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233" w:rsidRDefault="00D66233" w:rsidP="00D66233">
      <w:pPr>
        <w:spacing w:after="0" w:line="240" w:lineRule="auto"/>
        <w:jc w:val="right"/>
        <w:rPr>
          <w:rFonts w:ascii="Times New Roman" w:hAnsi="Times New Roman" w:cs="Times New Roman"/>
          <w:b/>
          <w:sz w:val="32"/>
        </w:rPr>
      </w:pPr>
      <w:r>
        <w:rPr>
          <w:rFonts w:ascii="Times New Roman" w:hAnsi="Times New Roman" w:cs="Times New Roman"/>
          <w:b/>
          <w:sz w:val="32"/>
        </w:rPr>
        <w:t>Institutional Review Board</w:t>
      </w:r>
    </w:p>
    <w:p w:rsidR="00D66233" w:rsidRDefault="00D66233" w:rsidP="00D66233">
      <w:pPr>
        <w:spacing w:after="0" w:line="240" w:lineRule="auto"/>
        <w:jc w:val="right"/>
        <w:rPr>
          <w:rFonts w:ascii="Times New Roman" w:hAnsi="Times New Roman" w:cs="Times New Roman"/>
          <w:b/>
          <w:sz w:val="32"/>
        </w:rPr>
      </w:pPr>
      <w:r>
        <w:rPr>
          <w:rFonts w:ascii="Times New Roman" w:hAnsi="Times New Roman" w:cs="Times New Roman"/>
          <w:b/>
          <w:sz w:val="32"/>
        </w:rPr>
        <w:t>Vulnerable Populations</w:t>
      </w:r>
    </w:p>
    <w:p w:rsidR="00D66233" w:rsidRDefault="00D66233" w:rsidP="00D66233">
      <w:pPr>
        <w:spacing w:after="0" w:line="240" w:lineRule="auto"/>
        <w:rPr>
          <w:rFonts w:ascii="Times New Roman" w:hAnsi="Times New Roman" w:cs="Times New Roman"/>
        </w:rPr>
      </w:pPr>
    </w:p>
    <w:p w:rsidR="00624E70" w:rsidRDefault="00624E70" w:rsidP="00D66233">
      <w:pPr>
        <w:spacing w:after="0" w:line="240" w:lineRule="auto"/>
        <w:rPr>
          <w:rFonts w:ascii="Times New Roman" w:hAnsi="Times New Roman" w:cs="Times New Roman"/>
        </w:rPr>
      </w:pPr>
      <w:r>
        <w:rPr>
          <w:rFonts w:ascii="Times New Roman" w:hAnsi="Times New Roman" w:cs="Times New Roman"/>
        </w:rPr>
        <w:t>Information on this worksheet was taken from the CITI course “Populations i</w:t>
      </w:r>
      <w:r w:rsidR="00277C04">
        <w:rPr>
          <w:rFonts w:ascii="Times New Roman" w:hAnsi="Times New Roman" w:cs="Times New Roman"/>
        </w:rPr>
        <w:t xml:space="preserve">n Research Requiring Additional </w:t>
      </w:r>
      <w:r>
        <w:rPr>
          <w:rFonts w:ascii="Times New Roman" w:hAnsi="Times New Roman" w:cs="Times New Roman"/>
        </w:rPr>
        <w:t>Considerations and/or Protections</w:t>
      </w:r>
      <w:r w:rsidR="00F4618E">
        <w:rPr>
          <w:rFonts w:ascii="Times New Roman" w:hAnsi="Times New Roman" w:cs="Times New Roman"/>
        </w:rPr>
        <w:t>.</w:t>
      </w:r>
      <w:r>
        <w:rPr>
          <w:rFonts w:ascii="Times New Roman" w:hAnsi="Times New Roman" w:cs="Times New Roman"/>
        </w:rPr>
        <w:t>”</w:t>
      </w:r>
      <w:r w:rsidR="00F4618E">
        <w:rPr>
          <w:rFonts w:ascii="Times New Roman" w:hAnsi="Times New Roman" w:cs="Times New Roman"/>
        </w:rPr>
        <w:t xml:space="preserve"> This worksheet should be used to determine if the study uses any vulnerable populations and if so, what additional safeguards to consider using to protect them. </w:t>
      </w:r>
    </w:p>
    <w:p w:rsidR="00277C04" w:rsidRDefault="00277C04" w:rsidP="00D66233">
      <w:pPr>
        <w:spacing w:after="0" w:line="240" w:lineRule="auto"/>
        <w:rPr>
          <w:rFonts w:ascii="Times New Roman" w:hAnsi="Times New Roman" w:cs="Times New Roman"/>
        </w:rPr>
      </w:pPr>
    </w:p>
    <w:tbl>
      <w:tblPr>
        <w:tblStyle w:val="TableGrid"/>
        <w:tblpPr w:leftFromText="180" w:rightFromText="180" w:vertAnchor="text" w:tblpY="70"/>
        <w:tblW w:w="0" w:type="auto"/>
        <w:tblLook w:val="04A0" w:firstRow="1" w:lastRow="0" w:firstColumn="1" w:lastColumn="0" w:noHBand="0" w:noVBand="1"/>
      </w:tblPr>
      <w:tblGrid>
        <w:gridCol w:w="1705"/>
        <w:gridCol w:w="9085"/>
      </w:tblGrid>
      <w:tr w:rsidR="00624E70" w:rsidTr="00624E70">
        <w:tc>
          <w:tcPr>
            <w:tcW w:w="10790" w:type="dxa"/>
            <w:gridSpan w:val="2"/>
            <w:shd w:val="clear" w:color="auto" w:fill="D0CECE" w:themeFill="background2" w:themeFillShade="E6"/>
          </w:tcPr>
          <w:p w:rsidR="00624E70" w:rsidRPr="00624E70" w:rsidRDefault="00624E70" w:rsidP="00624E70">
            <w:pPr>
              <w:rPr>
                <w:rFonts w:ascii="Times New Roman" w:hAnsi="Times New Roman" w:cs="Times New Roman"/>
                <w:b/>
              </w:rPr>
            </w:pPr>
            <w:r w:rsidRPr="00624E70">
              <w:rPr>
                <w:rFonts w:ascii="Times New Roman" w:hAnsi="Times New Roman" w:cs="Times New Roman"/>
                <w:b/>
              </w:rPr>
              <w:t>Common Abuses in Human Research</w:t>
            </w:r>
          </w:p>
        </w:tc>
      </w:tr>
      <w:tr w:rsidR="00624E70" w:rsidTr="00624E70">
        <w:tc>
          <w:tcPr>
            <w:tcW w:w="1705" w:type="dxa"/>
          </w:tcPr>
          <w:p w:rsidR="00624E70" w:rsidRDefault="00624E70" w:rsidP="00624E70">
            <w:pPr>
              <w:rPr>
                <w:rFonts w:ascii="Times New Roman" w:hAnsi="Times New Roman" w:cs="Times New Roman"/>
              </w:rPr>
            </w:pPr>
            <w:r>
              <w:rPr>
                <w:rFonts w:ascii="Times New Roman" w:hAnsi="Times New Roman" w:cs="Times New Roman"/>
              </w:rPr>
              <w:t>Physical Control</w:t>
            </w:r>
          </w:p>
        </w:tc>
        <w:tc>
          <w:tcPr>
            <w:tcW w:w="9085" w:type="dxa"/>
          </w:tcPr>
          <w:p w:rsidR="00624E70" w:rsidRPr="00624E70" w:rsidRDefault="00624E70" w:rsidP="00624E70">
            <w:pPr>
              <w:rPr>
                <w:rFonts w:ascii="Times New Roman" w:hAnsi="Times New Roman" w:cs="Times New Roman"/>
                <w:color w:val="000000" w:themeColor="text1"/>
              </w:rPr>
            </w:pPr>
            <w:r w:rsidRPr="00624E70">
              <w:rPr>
                <w:rFonts w:ascii="Times New Roman" w:hAnsi="Times New Roman" w:cs="Times New Roman"/>
                <w:color w:val="000000" w:themeColor="text1"/>
                <w:szCs w:val="26"/>
                <w:shd w:val="clear" w:color="auto" w:fill="FFFFFF"/>
              </w:rPr>
              <w:t>Subjects who are physically forced to participate in research. This represents a complete lack of voluntariness. When subjects have no choice about whether or not to participate in research, and are under the complete physical control of the researchers</w:t>
            </w:r>
          </w:p>
        </w:tc>
      </w:tr>
      <w:tr w:rsidR="00624E70" w:rsidTr="00624E70">
        <w:tc>
          <w:tcPr>
            <w:tcW w:w="1705" w:type="dxa"/>
          </w:tcPr>
          <w:p w:rsidR="00624E70" w:rsidRDefault="00624E70" w:rsidP="00624E70">
            <w:pPr>
              <w:rPr>
                <w:rFonts w:ascii="Times New Roman" w:hAnsi="Times New Roman" w:cs="Times New Roman"/>
              </w:rPr>
            </w:pPr>
            <w:r>
              <w:rPr>
                <w:rFonts w:ascii="Times New Roman" w:hAnsi="Times New Roman" w:cs="Times New Roman"/>
              </w:rPr>
              <w:t>Coercion</w:t>
            </w:r>
          </w:p>
        </w:tc>
        <w:tc>
          <w:tcPr>
            <w:tcW w:w="9085" w:type="dxa"/>
          </w:tcPr>
          <w:p w:rsidR="00624E70" w:rsidRPr="00624E70" w:rsidRDefault="00624E70" w:rsidP="00624E70">
            <w:pPr>
              <w:rPr>
                <w:rFonts w:ascii="Times New Roman" w:hAnsi="Times New Roman" w:cs="Times New Roman"/>
                <w:color w:val="000000" w:themeColor="text1"/>
              </w:rPr>
            </w:pPr>
            <w:r w:rsidRPr="00624E70">
              <w:rPr>
                <w:rFonts w:ascii="Times New Roman" w:hAnsi="Times New Roman" w:cs="Times New Roman"/>
                <w:color w:val="000000" w:themeColor="text1"/>
                <w:szCs w:val="26"/>
                <w:shd w:val="clear" w:color="auto" w:fill="FFFFFF"/>
              </w:rPr>
              <w:t>The use of a credible threat of harm or force to control another person. This also represents a lack of voluntariness</w:t>
            </w:r>
          </w:p>
        </w:tc>
      </w:tr>
      <w:tr w:rsidR="00624E70" w:rsidTr="00624E70">
        <w:tc>
          <w:tcPr>
            <w:tcW w:w="1705" w:type="dxa"/>
          </w:tcPr>
          <w:p w:rsidR="00624E70" w:rsidRDefault="00624E70" w:rsidP="00624E70">
            <w:pPr>
              <w:rPr>
                <w:rFonts w:ascii="Times New Roman" w:hAnsi="Times New Roman" w:cs="Times New Roman"/>
              </w:rPr>
            </w:pPr>
            <w:r>
              <w:rPr>
                <w:rFonts w:ascii="Times New Roman" w:hAnsi="Times New Roman" w:cs="Times New Roman"/>
              </w:rPr>
              <w:t>Undue Influence</w:t>
            </w:r>
          </w:p>
        </w:tc>
        <w:tc>
          <w:tcPr>
            <w:tcW w:w="9085" w:type="dxa"/>
          </w:tcPr>
          <w:p w:rsidR="00624E70" w:rsidRPr="00624E70" w:rsidRDefault="00624E70" w:rsidP="00624E70">
            <w:pPr>
              <w:rPr>
                <w:rFonts w:ascii="Times New Roman" w:hAnsi="Times New Roman" w:cs="Times New Roman"/>
                <w:color w:val="000000" w:themeColor="text1"/>
              </w:rPr>
            </w:pPr>
            <w:r w:rsidRPr="00624E70">
              <w:rPr>
                <w:rFonts w:ascii="Times New Roman" w:hAnsi="Times New Roman" w:cs="Times New Roman"/>
                <w:color w:val="000000" w:themeColor="text1"/>
                <w:szCs w:val="26"/>
                <w:shd w:val="clear" w:color="auto" w:fill="FFFFFF"/>
              </w:rPr>
              <w:t>The misuse of a position of confidence or power to lead or influence others to make a decision they would not otherwise make</w:t>
            </w:r>
          </w:p>
        </w:tc>
      </w:tr>
      <w:tr w:rsidR="00624E70" w:rsidTr="00624E70">
        <w:tc>
          <w:tcPr>
            <w:tcW w:w="1705" w:type="dxa"/>
          </w:tcPr>
          <w:p w:rsidR="00624E70" w:rsidRDefault="00624E70" w:rsidP="00624E70">
            <w:pPr>
              <w:rPr>
                <w:rFonts w:ascii="Times New Roman" w:hAnsi="Times New Roman" w:cs="Times New Roman"/>
              </w:rPr>
            </w:pPr>
            <w:r>
              <w:rPr>
                <w:rFonts w:ascii="Times New Roman" w:hAnsi="Times New Roman" w:cs="Times New Roman"/>
              </w:rPr>
              <w:t>Manipulation</w:t>
            </w:r>
          </w:p>
        </w:tc>
        <w:tc>
          <w:tcPr>
            <w:tcW w:w="9085" w:type="dxa"/>
          </w:tcPr>
          <w:p w:rsidR="00624E70" w:rsidRPr="00624E70" w:rsidRDefault="00624E70" w:rsidP="00624E70">
            <w:pPr>
              <w:rPr>
                <w:rFonts w:ascii="Times New Roman" w:hAnsi="Times New Roman" w:cs="Times New Roman"/>
                <w:color w:val="000000" w:themeColor="text1"/>
              </w:rPr>
            </w:pPr>
            <w:r w:rsidRPr="00624E70">
              <w:rPr>
                <w:rFonts w:ascii="Times New Roman" w:hAnsi="Times New Roman" w:cs="Times New Roman"/>
                <w:color w:val="000000" w:themeColor="text1"/>
                <w:szCs w:val="26"/>
                <w:shd w:val="clear" w:color="auto" w:fill="FFFFFF"/>
              </w:rPr>
              <w:t>The deliberate design and management of conditions or information intended to lead subjects to make a decision they would not otherwise make. Examples of information manipulation are lying, withholding information, or exaggerating</w:t>
            </w:r>
          </w:p>
        </w:tc>
      </w:tr>
    </w:tbl>
    <w:p w:rsidR="00624E70" w:rsidRDefault="00624E70" w:rsidP="00D6623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10354"/>
      </w:tblGrid>
      <w:tr w:rsidR="00D66233" w:rsidTr="00644924">
        <w:tc>
          <w:tcPr>
            <w:tcW w:w="10790" w:type="dxa"/>
            <w:gridSpan w:val="2"/>
            <w:shd w:val="clear" w:color="auto" w:fill="D0CECE" w:themeFill="background2" w:themeFillShade="E6"/>
          </w:tcPr>
          <w:p w:rsidR="00D66233" w:rsidRPr="00624E70" w:rsidRDefault="00D66233" w:rsidP="00414B5E">
            <w:pPr>
              <w:rPr>
                <w:rFonts w:ascii="Times New Roman" w:hAnsi="Times New Roman" w:cs="Times New Roman"/>
                <w:b/>
              </w:rPr>
            </w:pPr>
            <w:r w:rsidRPr="00624E70">
              <w:rPr>
                <w:rFonts w:ascii="Times New Roman" w:hAnsi="Times New Roman" w:cs="Times New Roman"/>
                <w:b/>
              </w:rPr>
              <w:t>Vulnerable Populations</w:t>
            </w:r>
            <w:r w:rsidR="00414B5E">
              <w:rPr>
                <w:rFonts w:ascii="Times New Roman" w:hAnsi="Times New Roman" w:cs="Times New Roman"/>
                <w:b/>
              </w:rPr>
              <w:t xml:space="preserve"> Requiring Additional Protections</w:t>
            </w:r>
          </w:p>
        </w:tc>
      </w:tr>
      <w:tr w:rsidR="00D66233" w:rsidTr="003F7C4D">
        <w:sdt>
          <w:sdtPr>
            <w:rPr>
              <w:rFonts w:ascii="Times New Roman" w:hAnsi="Times New Roman" w:cs="Times New Roman"/>
            </w:rPr>
            <w:id w:val="73945238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Default="00D66233" w:rsidP="00D66233">
            <w:pPr>
              <w:rPr>
                <w:rFonts w:ascii="Times New Roman" w:hAnsi="Times New Roman" w:cs="Times New Roman"/>
              </w:rPr>
            </w:pPr>
            <w:r>
              <w:rPr>
                <w:rFonts w:ascii="Times New Roman" w:hAnsi="Times New Roman" w:cs="Times New Roman"/>
              </w:rPr>
              <w:t>Children and/or Wards</w:t>
            </w:r>
          </w:p>
        </w:tc>
      </w:tr>
      <w:tr w:rsidR="00D66233" w:rsidTr="003F7C4D">
        <w:sdt>
          <w:sdtPr>
            <w:rPr>
              <w:rFonts w:ascii="Times New Roman" w:hAnsi="Times New Roman" w:cs="Times New Roman"/>
            </w:rPr>
            <w:id w:val="129301149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Default="00D66233" w:rsidP="00D66233">
            <w:pPr>
              <w:rPr>
                <w:rFonts w:ascii="Times New Roman" w:hAnsi="Times New Roman" w:cs="Times New Roman"/>
              </w:rPr>
            </w:pPr>
            <w:r>
              <w:rPr>
                <w:rFonts w:ascii="Times New Roman" w:hAnsi="Times New Roman" w:cs="Times New Roman"/>
              </w:rPr>
              <w:t>Pregnant Women and/or Human Fetuses</w:t>
            </w:r>
          </w:p>
        </w:tc>
      </w:tr>
      <w:tr w:rsidR="00D66233" w:rsidTr="003F7C4D">
        <w:sdt>
          <w:sdtPr>
            <w:rPr>
              <w:rFonts w:ascii="Times New Roman" w:hAnsi="Times New Roman" w:cs="Times New Roman"/>
            </w:rPr>
            <w:id w:val="57803253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Default="00D66233" w:rsidP="00D66233">
            <w:pPr>
              <w:rPr>
                <w:rFonts w:ascii="Times New Roman" w:hAnsi="Times New Roman" w:cs="Times New Roman"/>
              </w:rPr>
            </w:pPr>
            <w:r>
              <w:rPr>
                <w:rFonts w:ascii="Times New Roman" w:hAnsi="Times New Roman" w:cs="Times New Roman"/>
              </w:rPr>
              <w:t>Neonates</w:t>
            </w:r>
          </w:p>
        </w:tc>
      </w:tr>
      <w:tr w:rsidR="00B7613D" w:rsidTr="003F7C4D">
        <w:sdt>
          <w:sdtPr>
            <w:rPr>
              <w:rFonts w:ascii="Times New Roman" w:hAnsi="Times New Roman" w:cs="Times New Roman"/>
            </w:rPr>
            <w:id w:val="43285953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B7613D" w:rsidRDefault="00B7613D"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B7613D" w:rsidRDefault="00B7613D" w:rsidP="00D66233">
            <w:pPr>
              <w:rPr>
                <w:rFonts w:ascii="Times New Roman" w:hAnsi="Times New Roman" w:cs="Times New Roman"/>
              </w:rPr>
            </w:pPr>
            <w:r>
              <w:rPr>
                <w:rFonts w:ascii="Times New Roman" w:hAnsi="Times New Roman" w:cs="Times New Roman"/>
              </w:rPr>
              <w:t>Prisoners</w:t>
            </w:r>
          </w:p>
        </w:tc>
      </w:tr>
      <w:tr w:rsidR="00624E70" w:rsidTr="003F7C4D">
        <w:sdt>
          <w:sdtPr>
            <w:rPr>
              <w:rFonts w:ascii="Times New Roman" w:hAnsi="Times New Roman" w:cs="Times New Roman"/>
            </w:rPr>
            <w:id w:val="58464412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624E70" w:rsidRDefault="00624E70"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624E70" w:rsidRDefault="00624E70" w:rsidP="00D66233">
            <w:pPr>
              <w:rPr>
                <w:rFonts w:ascii="Times New Roman" w:hAnsi="Times New Roman" w:cs="Times New Roman"/>
              </w:rPr>
            </w:pPr>
            <w:r>
              <w:rPr>
                <w:rFonts w:ascii="Times New Roman" w:hAnsi="Times New Roman" w:cs="Times New Roman"/>
              </w:rPr>
              <w:t>Individuals with physical disabilities</w:t>
            </w:r>
          </w:p>
        </w:tc>
      </w:tr>
      <w:tr w:rsidR="00D66233" w:rsidTr="003F7C4D">
        <w:sdt>
          <w:sdtPr>
            <w:rPr>
              <w:rFonts w:ascii="Times New Roman" w:hAnsi="Times New Roman" w:cs="Times New Roman"/>
            </w:rPr>
            <w:id w:val="58017469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Default="00D66233" w:rsidP="00624E70">
            <w:pPr>
              <w:rPr>
                <w:rFonts w:ascii="Times New Roman" w:hAnsi="Times New Roman" w:cs="Times New Roman"/>
              </w:rPr>
            </w:pPr>
            <w:r>
              <w:rPr>
                <w:rFonts w:ascii="Times New Roman" w:hAnsi="Times New Roman" w:cs="Times New Roman"/>
              </w:rPr>
              <w:t xml:space="preserve">Individuals with </w:t>
            </w:r>
            <w:r w:rsidR="00624E70">
              <w:rPr>
                <w:rFonts w:ascii="Times New Roman" w:hAnsi="Times New Roman" w:cs="Times New Roman"/>
              </w:rPr>
              <w:t>mental disabilities or cognitive impairments</w:t>
            </w:r>
          </w:p>
        </w:tc>
      </w:tr>
      <w:tr w:rsidR="00D66233" w:rsidTr="003F7C4D">
        <w:sdt>
          <w:sdtPr>
            <w:rPr>
              <w:rFonts w:ascii="Times New Roman" w:hAnsi="Times New Roman" w:cs="Times New Roman"/>
            </w:rPr>
            <w:id w:val="-163162277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Default="00624E70" w:rsidP="00624E70">
            <w:pPr>
              <w:rPr>
                <w:rFonts w:ascii="Times New Roman" w:hAnsi="Times New Roman" w:cs="Times New Roman"/>
              </w:rPr>
            </w:pPr>
            <w:r>
              <w:rPr>
                <w:rFonts w:ascii="Times New Roman" w:hAnsi="Times New Roman" w:cs="Times New Roman"/>
              </w:rPr>
              <w:t>Economically d</w:t>
            </w:r>
            <w:r w:rsidR="00D66233">
              <w:rPr>
                <w:rFonts w:ascii="Times New Roman" w:hAnsi="Times New Roman" w:cs="Times New Roman"/>
              </w:rPr>
              <w:t xml:space="preserve">isadvantaged </w:t>
            </w:r>
            <w:r>
              <w:rPr>
                <w:rFonts w:ascii="Times New Roman" w:hAnsi="Times New Roman" w:cs="Times New Roman"/>
              </w:rPr>
              <w:t>p</w:t>
            </w:r>
            <w:r w:rsidR="00D66233">
              <w:rPr>
                <w:rFonts w:ascii="Times New Roman" w:hAnsi="Times New Roman" w:cs="Times New Roman"/>
              </w:rPr>
              <w:t>ersons</w:t>
            </w:r>
          </w:p>
        </w:tc>
      </w:tr>
      <w:tr w:rsidR="00624E70" w:rsidTr="003F7C4D">
        <w:sdt>
          <w:sdtPr>
            <w:rPr>
              <w:rFonts w:ascii="Times New Roman" w:hAnsi="Times New Roman" w:cs="Times New Roman"/>
            </w:rPr>
            <w:id w:val="457304155"/>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624E70" w:rsidRDefault="00624E70"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624E70" w:rsidRDefault="00624E70" w:rsidP="00D66233">
            <w:pPr>
              <w:rPr>
                <w:rFonts w:ascii="Times New Roman" w:hAnsi="Times New Roman" w:cs="Times New Roman"/>
              </w:rPr>
            </w:pPr>
            <w:r>
              <w:rPr>
                <w:rFonts w:ascii="Times New Roman" w:hAnsi="Times New Roman" w:cs="Times New Roman"/>
              </w:rPr>
              <w:t>Socially disadvantaged persons</w:t>
            </w:r>
          </w:p>
        </w:tc>
      </w:tr>
      <w:tr w:rsidR="00624E70" w:rsidTr="003F7C4D">
        <w:sdt>
          <w:sdtPr>
            <w:rPr>
              <w:rFonts w:ascii="Times New Roman" w:hAnsi="Times New Roman" w:cs="Times New Roman"/>
            </w:rPr>
            <w:id w:val="1524669814"/>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624E70" w:rsidRDefault="00624E70"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624E70" w:rsidRDefault="00624E70" w:rsidP="00D66233">
            <w:pPr>
              <w:rPr>
                <w:rFonts w:ascii="Times New Roman" w:hAnsi="Times New Roman" w:cs="Times New Roman"/>
              </w:rPr>
            </w:pPr>
            <w:r>
              <w:rPr>
                <w:rFonts w:ascii="Times New Roman" w:hAnsi="Times New Roman" w:cs="Times New Roman"/>
              </w:rPr>
              <w:t>Terminally ill or very sick individuals</w:t>
            </w:r>
          </w:p>
        </w:tc>
      </w:tr>
      <w:tr w:rsidR="00624E70" w:rsidTr="003F7C4D">
        <w:sdt>
          <w:sdtPr>
            <w:rPr>
              <w:rFonts w:ascii="Times New Roman" w:hAnsi="Times New Roman" w:cs="Times New Roman"/>
            </w:rPr>
            <w:id w:val="51942834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624E70" w:rsidRDefault="00624E70"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624E70" w:rsidRDefault="00624E70" w:rsidP="00D66233">
            <w:pPr>
              <w:rPr>
                <w:rFonts w:ascii="Times New Roman" w:hAnsi="Times New Roman" w:cs="Times New Roman"/>
              </w:rPr>
            </w:pPr>
            <w:r>
              <w:rPr>
                <w:rFonts w:ascii="Times New Roman" w:hAnsi="Times New Roman" w:cs="Times New Roman"/>
              </w:rPr>
              <w:t>Racial or ethnic minorities</w:t>
            </w:r>
          </w:p>
        </w:tc>
      </w:tr>
      <w:tr w:rsidR="00624E70" w:rsidTr="003F7C4D">
        <w:sdt>
          <w:sdtPr>
            <w:rPr>
              <w:rFonts w:ascii="Times New Roman" w:hAnsi="Times New Roman" w:cs="Times New Roman"/>
            </w:rPr>
            <w:id w:val="-34302313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624E70" w:rsidRDefault="00624E70"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624E70" w:rsidRDefault="00624E70" w:rsidP="00D66233">
            <w:pPr>
              <w:rPr>
                <w:rFonts w:ascii="Times New Roman" w:hAnsi="Times New Roman" w:cs="Times New Roman"/>
              </w:rPr>
            </w:pPr>
            <w:r>
              <w:rPr>
                <w:rFonts w:ascii="Times New Roman" w:hAnsi="Times New Roman" w:cs="Times New Roman"/>
              </w:rPr>
              <w:t>Institutionalized persons (e.g., persons in correctional facilities, nursing homes, or mental health facilities)</w:t>
            </w:r>
          </w:p>
        </w:tc>
      </w:tr>
      <w:tr w:rsidR="00D66233" w:rsidTr="003F7C4D">
        <w:sdt>
          <w:sdtPr>
            <w:rPr>
              <w:rFonts w:ascii="Times New Roman" w:hAnsi="Times New Roman" w:cs="Times New Roman"/>
            </w:rPr>
            <w:id w:val="-17782100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24E70" w:rsidRDefault="00D66233" w:rsidP="00D66233">
            <w:pPr>
              <w:rPr>
                <w:rFonts w:ascii="Times New Roman" w:hAnsi="Times New Roman" w:cs="Times New Roman"/>
                <w:color w:val="000000" w:themeColor="text1"/>
              </w:rPr>
            </w:pPr>
            <w:r w:rsidRPr="00624E70">
              <w:rPr>
                <w:rFonts w:ascii="Times New Roman" w:hAnsi="Times New Roman" w:cs="Times New Roman"/>
                <w:color w:val="000000" w:themeColor="text1"/>
              </w:rPr>
              <w:t>Educationally Disadvantaged Persons</w:t>
            </w:r>
          </w:p>
        </w:tc>
      </w:tr>
      <w:tr w:rsidR="00D66233" w:rsidTr="003F7C4D">
        <w:sdt>
          <w:sdtPr>
            <w:rPr>
              <w:rFonts w:ascii="Times New Roman" w:hAnsi="Times New Roman" w:cs="Times New Roman"/>
            </w:rPr>
            <w:id w:val="989442232"/>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24E70" w:rsidRDefault="00D66233" w:rsidP="00D66233">
            <w:pPr>
              <w:rPr>
                <w:rFonts w:ascii="Times New Roman" w:hAnsi="Times New Roman" w:cs="Times New Roman"/>
                <w:color w:val="2E74B5" w:themeColor="accent1" w:themeShade="BF"/>
              </w:rPr>
            </w:pPr>
            <w:r w:rsidRPr="00073EEA">
              <w:rPr>
                <w:rFonts w:ascii="Times New Roman" w:hAnsi="Times New Roman" w:cs="Times New Roman"/>
              </w:rPr>
              <w:t>Individuals with Special Needs</w:t>
            </w:r>
          </w:p>
        </w:tc>
      </w:tr>
      <w:tr w:rsidR="00D66233" w:rsidTr="003F7C4D">
        <w:sdt>
          <w:sdtPr>
            <w:rPr>
              <w:rFonts w:ascii="Times New Roman" w:hAnsi="Times New Roman" w:cs="Times New Roman"/>
            </w:rPr>
            <w:id w:val="-264922910"/>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24E70" w:rsidRDefault="00D66233" w:rsidP="00D66233">
            <w:pPr>
              <w:rPr>
                <w:rFonts w:ascii="Times New Roman" w:hAnsi="Times New Roman" w:cs="Times New Roman"/>
                <w:color w:val="2E74B5" w:themeColor="accent1" w:themeShade="BF"/>
              </w:rPr>
            </w:pPr>
            <w:r w:rsidRPr="00624E70">
              <w:rPr>
                <w:rFonts w:ascii="Times New Roman" w:hAnsi="Times New Roman" w:cs="Times New Roman"/>
                <w:color w:val="000000" w:themeColor="text1"/>
              </w:rPr>
              <w:t>Individuals with a Therapeutic Association or Affiliation with the Researcher</w:t>
            </w:r>
          </w:p>
        </w:tc>
      </w:tr>
      <w:tr w:rsidR="00D66233" w:rsidTr="003F7C4D">
        <w:sdt>
          <w:sdtPr>
            <w:rPr>
              <w:rFonts w:ascii="Times New Roman" w:hAnsi="Times New Roman" w:cs="Times New Roman"/>
            </w:rPr>
            <w:id w:val="-82621555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44924" w:rsidRDefault="00D66233" w:rsidP="00D66233">
            <w:pPr>
              <w:rPr>
                <w:rFonts w:ascii="Times New Roman" w:hAnsi="Times New Roman" w:cs="Times New Roman"/>
                <w:color w:val="FF0000"/>
              </w:rPr>
            </w:pPr>
            <w:r w:rsidRPr="00624E70">
              <w:rPr>
                <w:rFonts w:ascii="Times New Roman" w:hAnsi="Times New Roman" w:cs="Times New Roman"/>
                <w:color w:val="000000" w:themeColor="text1"/>
              </w:rPr>
              <w:t>Students</w:t>
            </w:r>
          </w:p>
        </w:tc>
      </w:tr>
      <w:tr w:rsidR="00D66233" w:rsidTr="003F7C4D">
        <w:sdt>
          <w:sdtPr>
            <w:rPr>
              <w:rFonts w:ascii="Times New Roman" w:hAnsi="Times New Roman" w:cs="Times New Roman"/>
            </w:rPr>
            <w:id w:val="83464976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44924" w:rsidRDefault="00D66233" w:rsidP="00D66233">
            <w:pPr>
              <w:rPr>
                <w:rFonts w:ascii="Times New Roman" w:hAnsi="Times New Roman" w:cs="Times New Roman"/>
                <w:color w:val="FF0000"/>
              </w:rPr>
            </w:pPr>
            <w:r w:rsidRPr="00624E70">
              <w:rPr>
                <w:rFonts w:ascii="Times New Roman" w:hAnsi="Times New Roman" w:cs="Times New Roman"/>
                <w:color w:val="000000" w:themeColor="text1"/>
              </w:rPr>
              <w:t>Employees of the Researcher</w:t>
            </w:r>
          </w:p>
        </w:tc>
      </w:tr>
      <w:tr w:rsidR="00D66233" w:rsidTr="003F7C4D">
        <w:sdt>
          <w:sdtPr>
            <w:rPr>
              <w:rFonts w:ascii="Times New Roman" w:hAnsi="Times New Roman" w:cs="Times New Roman"/>
            </w:rPr>
            <w:id w:val="-164118814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44924" w:rsidRDefault="00624E70" w:rsidP="00B7613D">
            <w:pPr>
              <w:rPr>
                <w:rFonts w:ascii="Times New Roman" w:hAnsi="Times New Roman" w:cs="Times New Roman"/>
                <w:color w:val="FF0000"/>
              </w:rPr>
            </w:pPr>
            <w:r w:rsidRPr="00624E70">
              <w:rPr>
                <w:rFonts w:ascii="Times New Roman" w:hAnsi="Times New Roman" w:cs="Times New Roman"/>
                <w:color w:val="000000" w:themeColor="text1"/>
              </w:rPr>
              <w:t>Individuals with speech impairments</w:t>
            </w:r>
          </w:p>
        </w:tc>
      </w:tr>
      <w:tr w:rsidR="00B7613D" w:rsidTr="003F7C4D">
        <w:sdt>
          <w:sdtPr>
            <w:rPr>
              <w:rFonts w:ascii="Times New Roman" w:hAnsi="Times New Roman" w:cs="Times New Roman"/>
            </w:rPr>
            <w:id w:val="1699123591"/>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B7613D" w:rsidRDefault="00B7613D"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B7613D" w:rsidRPr="00624E70" w:rsidRDefault="00B7613D" w:rsidP="00624E70">
            <w:pPr>
              <w:rPr>
                <w:rFonts w:ascii="Times New Roman" w:hAnsi="Times New Roman" w:cs="Times New Roman"/>
                <w:color w:val="000000" w:themeColor="text1"/>
              </w:rPr>
            </w:pPr>
            <w:r>
              <w:rPr>
                <w:rFonts w:ascii="Times New Roman" w:hAnsi="Times New Roman" w:cs="Times New Roman"/>
                <w:color w:val="000000" w:themeColor="text1"/>
              </w:rPr>
              <w:t>Illiterate</w:t>
            </w:r>
          </w:p>
        </w:tc>
      </w:tr>
      <w:tr w:rsidR="00D66233" w:rsidTr="003F7C4D">
        <w:sdt>
          <w:sdtPr>
            <w:rPr>
              <w:rFonts w:ascii="Times New Roman" w:hAnsi="Times New Roman" w:cs="Times New Roman"/>
            </w:rPr>
            <w:id w:val="955055247"/>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44924" w:rsidRDefault="00D66233" w:rsidP="00D66233">
            <w:pPr>
              <w:rPr>
                <w:rFonts w:ascii="Times New Roman" w:hAnsi="Times New Roman" w:cs="Times New Roman"/>
                <w:color w:val="FF0000"/>
              </w:rPr>
            </w:pPr>
            <w:r w:rsidRPr="00624E70">
              <w:rPr>
                <w:rFonts w:ascii="Times New Roman" w:hAnsi="Times New Roman" w:cs="Times New Roman"/>
                <w:color w:val="000000" w:themeColor="text1"/>
              </w:rPr>
              <w:t>Non-English Speakers</w:t>
            </w:r>
          </w:p>
        </w:tc>
      </w:tr>
      <w:tr w:rsidR="00D66233" w:rsidTr="003F7C4D">
        <w:sdt>
          <w:sdtPr>
            <w:rPr>
              <w:rFonts w:ascii="Times New Roman" w:hAnsi="Times New Roman" w:cs="Times New Roman"/>
            </w:rPr>
            <w:id w:val="1531612578"/>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44924" w:rsidRDefault="00624E70" w:rsidP="00D66233">
            <w:pPr>
              <w:rPr>
                <w:rFonts w:ascii="Times New Roman" w:hAnsi="Times New Roman" w:cs="Times New Roman"/>
                <w:color w:val="FF0000"/>
              </w:rPr>
            </w:pPr>
            <w:r>
              <w:rPr>
                <w:rFonts w:ascii="Times New Roman" w:hAnsi="Times New Roman" w:cs="Times New Roman"/>
                <w:color w:val="000000" w:themeColor="text1"/>
              </w:rPr>
              <w:t xml:space="preserve">Soldiers and Other </w:t>
            </w:r>
            <w:r w:rsidR="00D66233" w:rsidRPr="00624E70">
              <w:rPr>
                <w:rFonts w:ascii="Times New Roman" w:hAnsi="Times New Roman" w:cs="Times New Roman"/>
                <w:color w:val="000000" w:themeColor="text1"/>
              </w:rPr>
              <w:t>Members of the Military</w:t>
            </w:r>
          </w:p>
        </w:tc>
      </w:tr>
      <w:tr w:rsidR="00D66233" w:rsidTr="003F7C4D">
        <w:sdt>
          <w:sdtPr>
            <w:rPr>
              <w:rFonts w:ascii="Times New Roman" w:hAnsi="Times New Roman" w:cs="Times New Roman"/>
            </w:rPr>
            <w:id w:val="-469440823"/>
            <w14:checkbox>
              <w14:checked w14:val="0"/>
              <w14:checkedState w14:val="2612" w14:font="MS Gothic"/>
              <w14:uncheckedState w14:val="2610" w14:font="MS Gothic"/>
            </w14:checkbox>
          </w:sdtPr>
          <w:sdtEndPr/>
          <w:sdtContent>
            <w:tc>
              <w:tcPr>
                <w:tcW w:w="436" w:type="dxa"/>
                <w:tcBorders>
                  <w:right w:val="single" w:sz="4" w:space="0" w:color="FFFFFF" w:themeColor="background1"/>
                </w:tcBorders>
              </w:tcPr>
              <w:p w:rsidR="00D66233" w:rsidRDefault="00D66233" w:rsidP="00D66233">
                <w:pPr>
                  <w:rPr>
                    <w:rFonts w:ascii="Times New Roman" w:hAnsi="Times New Roman" w:cs="Times New Roman"/>
                  </w:rPr>
                </w:pPr>
                <w:r>
                  <w:rPr>
                    <w:rFonts w:ascii="MS Gothic" w:eastAsia="MS Gothic" w:hAnsi="MS Gothic" w:cs="Times New Roman" w:hint="eastAsia"/>
                  </w:rPr>
                  <w:t>☐</w:t>
                </w:r>
              </w:p>
            </w:tc>
          </w:sdtContent>
        </w:sdt>
        <w:tc>
          <w:tcPr>
            <w:tcW w:w="10354" w:type="dxa"/>
            <w:tcBorders>
              <w:left w:val="single" w:sz="4" w:space="0" w:color="FFFFFF" w:themeColor="background1"/>
            </w:tcBorders>
          </w:tcPr>
          <w:p w:rsidR="00D66233" w:rsidRPr="00644924" w:rsidRDefault="00D66233" w:rsidP="00D66233">
            <w:pPr>
              <w:rPr>
                <w:rFonts w:ascii="Times New Roman" w:hAnsi="Times New Roman" w:cs="Times New Roman"/>
                <w:color w:val="FF0000"/>
              </w:rPr>
            </w:pPr>
            <w:r w:rsidRPr="00073EEA">
              <w:rPr>
                <w:rFonts w:ascii="Times New Roman" w:hAnsi="Times New Roman" w:cs="Times New Roman"/>
              </w:rPr>
              <w:t>Immigrants</w:t>
            </w:r>
          </w:p>
        </w:tc>
      </w:tr>
    </w:tbl>
    <w:p w:rsidR="00624E70" w:rsidRPr="00D66233" w:rsidRDefault="00624E70" w:rsidP="00D6623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6"/>
        <w:gridCol w:w="436"/>
        <w:gridCol w:w="9908"/>
      </w:tblGrid>
      <w:tr w:rsidR="00D66233" w:rsidTr="00644924">
        <w:tc>
          <w:tcPr>
            <w:tcW w:w="10790" w:type="dxa"/>
            <w:gridSpan w:val="3"/>
            <w:shd w:val="clear" w:color="auto" w:fill="D0CECE" w:themeFill="background2" w:themeFillShade="E6"/>
          </w:tcPr>
          <w:p w:rsidR="00D66233" w:rsidRPr="00624E70" w:rsidRDefault="00624E70" w:rsidP="00624E70">
            <w:pPr>
              <w:rPr>
                <w:rFonts w:ascii="Times New Roman" w:hAnsi="Times New Roman" w:cs="Times New Roman"/>
                <w:b/>
              </w:rPr>
            </w:pPr>
            <w:r w:rsidRPr="00624E70">
              <w:rPr>
                <w:rFonts w:ascii="Times New Roman" w:hAnsi="Times New Roman" w:cs="Times New Roman"/>
                <w:b/>
              </w:rPr>
              <w:t>Situational Considerations for Vulnerability</w:t>
            </w:r>
          </w:p>
        </w:tc>
      </w:tr>
      <w:tr w:rsidR="00D66233" w:rsidTr="003F7C4D">
        <w:sdt>
          <w:sdtPr>
            <w:rPr>
              <w:rFonts w:ascii="Times New Roman" w:hAnsi="Times New Roman" w:cs="Times New Roman"/>
            </w:rPr>
            <w:id w:val="-1460420074"/>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D66233" w:rsidRPr="00D66233" w:rsidRDefault="0092038B">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D66233" w:rsidRPr="00644924" w:rsidRDefault="00624E70">
            <w:pPr>
              <w:rPr>
                <w:rFonts w:ascii="Times New Roman" w:hAnsi="Times New Roman" w:cs="Times New Roman"/>
                <w:color w:val="FF0000"/>
              </w:rPr>
            </w:pPr>
            <w:r w:rsidRPr="00624E70">
              <w:rPr>
                <w:rFonts w:ascii="Times New Roman" w:hAnsi="Times New Roman" w:cs="Times New Roman"/>
                <w:color w:val="000000" w:themeColor="text1"/>
              </w:rPr>
              <w:t>Cognitive or Communicative Vulnerability</w:t>
            </w:r>
          </w:p>
        </w:tc>
      </w:tr>
      <w:tr w:rsidR="00624E70" w:rsidTr="003F7C4D">
        <w:tc>
          <w:tcPr>
            <w:tcW w:w="446" w:type="dxa"/>
            <w:tcBorders>
              <w:right w:val="single" w:sz="4" w:space="0" w:color="FFFFFF" w:themeColor="background1"/>
            </w:tcBorders>
          </w:tcPr>
          <w:p w:rsidR="00624E70" w:rsidRDefault="00624E70">
            <w:pPr>
              <w:rPr>
                <w:rFonts w:ascii="Times New Roman" w:hAnsi="Times New Roman" w:cs="Times New Roman"/>
              </w:rPr>
            </w:pPr>
          </w:p>
        </w:tc>
        <w:sdt>
          <w:sdtPr>
            <w:rPr>
              <w:rFonts w:ascii="Times New Roman" w:hAnsi="Times New Roman" w:cs="Times New Roman"/>
              <w:color w:val="000000" w:themeColor="text1"/>
            </w:rPr>
            <w:id w:val="-203719375"/>
            <w14:checkbox>
              <w14:checked w14:val="0"/>
              <w14:checkedState w14:val="2612" w14:font="MS Gothic"/>
              <w14:uncheckedState w14:val="2610" w14:font="MS Gothic"/>
            </w14:checkbox>
          </w:sdtPr>
          <w:sdtEndPr/>
          <w:sdtContent>
            <w:tc>
              <w:tcPr>
                <w:tcW w:w="269" w:type="dxa"/>
                <w:tcBorders>
                  <w:left w:val="single" w:sz="4" w:space="0" w:color="FFFFFF" w:themeColor="background1"/>
                  <w:right w:val="single" w:sz="4" w:space="0" w:color="FFFFFF" w:themeColor="background1"/>
                </w:tcBorders>
              </w:tcPr>
              <w:p w:rsidR="00624E70" w:rsidRPr="00624E70" w:rsidRDefault="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075" w:type="dxa"/>
            <w:tcBorders>
              <w:left w:val="single" w:sz="4" w:space="0" w:color="FFFFFF" w:themeColor="background1"/>
            </w:tcBorders>
          </w:tcPr>
          <w:p w:rsidR="00624E70" w:rsidRPr="00624E70" w:rsidRDefault="00624E70">
            <w:pPr>
              <w:rPr>
                <w:rFonts w:ascii="Times New Roman" w:hAnsi="Times New Roman" w:cs="Times New Roman"/>
                <w:color w:val="000000" w:themeColor="text1"/>
              </w:rPr>
            </w:pPr>
            <w:r>
              <w:rPr>
                <w:rFonts w:ascii="Times New Roman" w:hAnsi="Times New Roman" w:cs="Times New Roman"/>
                <w:color w:val="000000" w:themeColor="text1"/>
              </w:rPr>
              <w:t>Capacity-related cognitive vulnerability: subjects to some extent lack capacity to make informed choices, e.g., young children or adults with cognitive impairments that affect decision making</w:t>
            </w:r>
          </w:p>
        </w:tc>
      </w:tr>
      <w:tr w:rsidR="00624E70" w:rsidTr="003F7C4D">
        <w:tc>
          <w:tcPr>
            <w:tcW w:w="446" w:type="dxa"/>
            <w:tcBorders>
              <w:right w:val="single" w:sz="4" w:space="0" w:color="FFFFFF" w:themeColor="background1"/>
            </w:tcBorders>
          </w:tcPr>
          <w:p w:rsidR="00624E70" w:rsidRDefault="00624E70">
            <w:pPr>
              <w:rPr>
                <w:rFonts w:ascii="Times New Roman" w:hAnsi="Times New Roman" w:cs="Times New Roman"/>
              </w:rPr>
            </w:pPr>
          </w:p>
        </w:tc>
        <w:sdt>
          <w:sdtPr>
            <w:rPr>
              <w:rFonts w:ascii="Times New Roman" w:hAnsi="Times New Roman" w:cs="Times New Roman"/>
              <w:color w:val="000000" w:themeColor="text1"/>
            </w:rPr>
            <w:id w:val="619344415"/>
            <w14:checkbox>
              <w14:checked w14:val="0"/>
              <w14:checkedState w14:val="2612" w14:font="MS Gothic"/>
              <w14:uncheckedState w14:val="2610" w14:font="MS Gothic"/>
            </w14:checkbox>
          </w:sdtPr>
          <w:sdtEndPr/>
          <w:sdtContent>
            <w:tc>
              <w:tcPr>
                <w:tcW w:w="269" w:type="dxa"/>
                <w:tcBorders>
                  <w:left w:val="single" w:sz="4" w:space="0" w:color="FFFFFF" w:themeColor="background1"/>
                  <w:right w:val="single" w:sz="4" w:space="0" w:color="FFFFFF" w:themeColor="background1"/>
                </w:tcBorders>
              </w:tcPr>
              <w:p w:rsidR="00624E70" w:rsidRPr="00624E70" w:rsidRDefault="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075" w:type="dxa"/>
            <w:tcBorders>
              <w:left w:val="single" w:sz="4" w:space="0" w:color="FFFFFF" w:themeColor="background1"/>
            </w:tcBorders>
          </w:tcPr>
          <w:p w:rsidR="00624E70" w:rsidRPr="00624E70" w:rsidRDefault="00624E70">
            <w:pPr>
              <w:rPr>
                <w:rFonts w:ascii="Times New Roman" w:hAnsi="Times New Roman" w:cs="Times New Roman"/>
                <w:color w:val="000000" w:themeColor="text1"/>
              </w:rPr>
            </w:pPr>
            <w:r>
              <w:rPr>
                <w:rFonts w:ascii="Times New Roman" w:hAnsi="Times New Roman" w:cs="Times New Roman"/>
                <w:color w:val="000000" w:themeColor="text1"/>
              </w:rPr>
              <w:t>Situational cognitive vulnerability: subjects do not lack capacity, but are in situations that do not allow them to exercise their capacities effectively. This might occur when a subject is distracted or during an emergency situation, such as an acute illness or injury</w:t>
            </w:r>
          </w:p>
        </w:tc>
      </w:tr>
      <w:tr w:rsidR="00624E70" w:rsidTr="003F7C4D">
        <w:tc>
          <w:tcPr>
            <w:tcW w:w="446" w:type="dxa"/>
            <w:tcBorders>
              <w:right w:val="single" w:sz="4" w:space="0" w:color="FFFFFF" w:themeColor="background1"/>
            </w:tcBorders>
          </w:tcPr>
          <w:p w:rsidR="00624E70" w:rsidRDefault="00624E70">
            <w:pPr>
              <w:rPr>
                <w:rFonts w:ascii="Times New Roman" w:hAnsi="Times New Roman" w:cs="Times New Roman"/>
              </w:rPr>
            </w:pPr>
          </w:p>
        </w:tc>
        <w:sdt>
          <w:sdtPr>
            <w:rPr>
              <w:rFonts w:ascii="Times New Roman" w:hAnsi="Times New Roman" w:cs="Times New Roman"/>
              <w:color w:val="000000" w:themeColor="text1"/>
            </w:rPr>
            <w:id w:val="1930539710"/>
            <w14:checkbox>
              <w14:checked w14:val="0"/>
              <w14:checkedState w14:val="2612" w14:font="MS Gothic"/>
              <w14:uncheckedState w14:val="2610" w14:font="MS Gothic"/>
            </w14:checkbox>
          </w:sdtPr>
          <w:sdtEndPr/>
          <w:sdtContent>
            <w:tc>
              <w:tcPr>
                <w:tcW w:w="269" w:type="dxa"/>
                <w:tcBorders>
                  <w:left w:val="single" w:sz="4" w:space="0" w:color="FFFFFF" w:themeColor="background1"/>
                  <w:right w:val="single" w:sz="4" w:space="0" w:color="FFFFFF" w:themeColor="background1"/>
                </w:tcBorders>
              </w:tcPr>
              <w:p w:rsidR="00624E70" w:rsidRPr="00624E70" w:rsidRDefault="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075" w:type="dxa"/>
            <w:tcBorders>
              <w:left w:val="single" w:sz="4" w:space="0" w:color="FFFFFF" w:themeColor="background1"/>
            </w:tcBorders>
          </w:tcPr>
          <w:p w:rsidR="00624E70" w:rsidRPr="00624E70" w:rsidRDefault="00624E70">
            <w:pPr>
              <w:rPr>
                <w:rFonts w:ascii="Times New Roman" w:hAnsi="Times New Roman" w:cs="Times New Roman"/>
                <w:color w:val="000000" w:themeColor="text1"/>
              </w:rPr>
            </w:pPr>
            <w:r>
              <w:rPr>
                <w:rFonts w:ascii="Times New Roman" w:hAnsi="Times New Roman" w:cs="Times New Roman"/>
                <w:color w:val="000000" w:themeColor="text1"/>
              </w:rPr>
              <w:t>Communicative vulnerability: subjects do not lack capacity, but due to limited ability to communicate with the researchers are not able to exercise their capacities effectively. This might include subjects who speak or read different languages than researchers do, or subjects who have speech impairments or difficulty reading</w:t>
            </w:r>
          </w:p>
        </w:tc>
      </w:tr>
      <w:tr w:rsidR="00624E70" w:rsidTr="003F7C4D">
        <w:sdt>
          <w:sdtPr>
            <w:rPr>
              <w:rFonts w:ascii="Times New Roman" w:hAnsi="Times New Roman" w:cs="Times New Roman"/>
            </w:rPr>
            <w:id w:val="-1778165895"/>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624E70" w:rsidRDefault="00624E70">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624E70" w:rsidRPr="00644924" w:rsidRDefault="00624E70">
            <w:pPr>
              <w:rPr>
                <w:rFonts w:ascii="Times New Roman" w:hAnsi="Times New Roman" w:cs="Times New Roman"/>
                <w:color w:val="FF0000"/>
              </w:rPr>
            </w:pPr>
            <w:r w:rsidRPr="00624E70">
              <w:rPr>
                <w:rFonts w:ascii="Times New Roman" w:hAnsi="Times New Roman" w:cs="Times New Roman"/>
                <w:color w:val="000000" w:themeColor="text1"/>
              </w:rPr>
              <w:t>Institutional Vulnerability</w:t>
            </w:r>
            <w:r>
              <w:rPr>
                <w:rFonts w:ascii="Times New Roman" w:hAnsi="Times New Roman" w:cs="Times New Roman"/>
                <w:color w:val="000000" w:themeColor="text1"/>
              </w:rPr>
              <w:t>, i.e., prospective subjects in research who are subject to the formal authority of others. These individuals have the cognitive capacity to consent but may not be able to make a truly voluntary choice, and may be unduly influenced (or coerced) to participate when they otherwise might not have done so. In these situations, informed consent may be compromised because it is not truly voluntary. Further, these individuals may be subject to exploitation because of their subordinate status.</w:t>
            </w:r>
          </w:p>
        </w:tc>
      </w:tr>
      <w:tr w:rsidR="00624E70" w:rsidTr="003F7C4D">
        <w:sdt>
          <w:sdtPr>
            <w:rPr>
              <w:rFonts w:ascii="Times New Roman" w:hAnsi="Times New Roman" w:cs="Times New Roman"/>
            </w:rPr>
            <w:id w:val="-1902983855"/>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624E70" w:rsidRDefault="00624E70">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624E70" w:rsidRPr="00624E70" w:rsidRDefault="00624E70">
            <w:pPr>
              <w:rPr>
                <w:rFonts w:ascii="Times New Roman" w:hAnsi="Times New Roman" w:cs="Times New Roman"/>
                <w:color w:val="000000" w:themeColor="text1"/>
              </w:rPr>
            </w:pPr>
            <w:r>
              <w:rPr>
                <w:rFonts w:ascii="Times New Roman" w:hAnsi="Times New Roman" w:cs="Times New Roman"/>
                <w:color w:val="000000" w:themeColor="text1"/>
              </w:rPr>
              <w:t xml:space="preserve">Deferential Vulnerability, </w:t>
            </w:r>
            <w:proofErr w:type="spellStart"/>
            <w:r>
              <w:rPr>
                <w:rFonts w:ascii="Times New Roman" w:hAnsi="Times New Roman" w:cs="Times New Roman"/>
                <w:color w:val="000000" w:themeColor="text1"/>
              </w:rPr>
              <w:t>i.e</w:t>
            </w:r>
            <w:proofErr w:type="spellEnd"/>
            <w:r>
              <w:rPr>
                <w:rFonts w:ascii="Times New Roman" w:hAnsi="Times New Roman" w:cs="Times New Roman"/>
                <w:color w:val="000000" w:themeColor="text1"/>
              </w:rPr>
              <w:t>, the authority over the prospective subject is due to informal power relationships rather than formal hierarchies. The power relationship may be based on gender, race, or class inequalities, or they can be inequalities in knowledge (such as in the doctor-patient relationship). Like institutional vulnerability, deferential vulnerability increases the risk of harm that informed consent would be compromised because it is not fully voluntary</w:t>
            </w:r>
          </w:p>
        </w:tc>
      </w:tr>
      <w:tr w:rsidR="00624E70" w:rsidTr="003F7C4D">
        <w:sdt>
          <w:sdtPr>
            <w:rPr>
              <w:rFonts w:ascii="Times New Roman" w:hAnsi="Times New Roman" w:cs="Times New Roman"/>
            </w:rPr>
            <w:id w:val="690496927"/>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624E70" w:rsidRDefault="00624E70">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624E70" w:rsidRDefault="00624E70">
            <w:pPr>
              <w:rPr>
                <w:rFonts w:ascii="Times New Roman" w:hAnsi="Times New Roman" w:cs="Times New Roman"/>
                <w:color w:val="000000" w:themeColor="text1"/>
              </w:rPr>
            </w:pPr>
            <w:r>
              <w:rPr>
                <w:rFonts w:ascii="Times New Roman" w:hAnsi="Times New Roman" w:cs="Times New Roman"/>
                <w:color w:val="000000" w:themeColor="text1"/>
              </w:rPr>
              <w:t>Medical Vulnerability, i.e., when prospective subjects have serious health conditions for which there is no satisfactory standard treatments. Such subjects may not be able to adequately weigh the research’s risks and potential benefits, and informed consent would therefore be compromised by inadequate comprehension. Further, these subjects are at risk of exploitation because they may overestimate potential benefit. Medical vulnerability may be augmented by the therapeutic misconception when subjects blur the roles played by physician-researchers and fail to appreciate the difference between research and treatment</w:t>
            </w:r>
          </w:p>
        </w:tc>
      </w:tr>
      <w:tr w:rsidR="00624E70" w:rsidTr="003F7C4D">
        <w:sdt>
          <w:sdtPr>
            <w:rPr>
              <w:rFonts w:ascii="Times New Roman" w:hAnsi="Times New Roman" w:cs="Times New Roman"/>
            </w:rPr>
            <w:id w:val="-1716648694"/>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624E70" w:rsidRDefault="00624E70">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624E70" w:rsidRDefault="00624E70">
            <w:pPr>
              <w:rPr>
                <w:rFonts w:ascii="Times New Roman" w:hAnsi="Times New Roman" w:cs="Times New Roman"/>
                <w:color w:val="000000" w:themeColor="text1"/>
              </w:rPr>
            </w:pPr>
            <w:r>
              <w:rPr>
                <w:rFonts w:ascii="Times New Roman" w:hAnsi="Times New Roman" w:cs="Times New Roman"/>
                <w:color w:val="000000" w:themeColor="text1"/>
              </w:rPr>
              <w:t>Economic Vulnerability, i.e., when prospective subjects are disadvantaged in the distribution of social goods and services (income, housing, healthcare). Participation in research offers the possibility of payment or attainment of healthcare or other services that are otherwise not available, and induce persons to enroll in a research study when it might be against their better judgment and when otherwise they would not do so. These inducements to enroll threaten the voluntary nature of consent and raise the danger of exploitation</w:t>
            </w:r>
          </w:p>
        </w:tc>
      </w:tr>
      <w:tr w:rsidR="00624E70" w:rsidTr="003F7C4D">
        <w:sdt>
          <w:sdtPr>
            <w:rPr>
              <w:rFonts w:ascii="Times New Roman" w:hAnsi="Times New Roman" w:cs="Times New Roman"/>
            </w:rPr>
            <w:id w:val="-1644339413"/>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624E70" w:rsidRDefault="00624E70">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624E70" w:rsidRDefault="00624E70">
            <w:pPr>
              <w:rPr>
                <w:rFonts w:ascii="Times New Roman" w:hAnsi="Times New Roman" w:cs="Times New Roman"/>
                <w:color w:val="000000" w:themeColor="text1"/>
              </w:rPr>
            </w:pPr>
            <w:r>
              <w:rPr>
                <w:rFonts w:ascii="Times New Roman" w:hAnsi="Times New Roman" w:cs="Times New Roman"/>
                <w:color w:val="000000" w:themeColor="text1"/>
              </w:rPr>
              <w:t>Social Vulnerability, i.e., prospective subjects who belong to undervalued social groups may be subject to social vulnerability. The perception of these groups as less valuable to society could lead to reduced concern (by researchers) for risks and burdens on those groups, and increase the risk of exploitation</w:t>
            </w:r>
          </w:p>
        </w:tc>
      </w:tr>
      <w:tr w:rsidR="00D66233" w:rsidTr="003F7C4D">
        <w:sdt>
          <w:sdtPr>
            <w:rPr>
              <w:rFonts w:ascii="Times New Roman" w:hAnsi="Times New Roman" w:cs="Times New Roman"/>
            </w:rPr>
            <w:id w:val="-604414957"/>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D66233" w:rsidRPr="00D66233" w:rsidRDefault="00D66233">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D66233" w:rsidRPr="00073EEA" w:rsidRDefault="00D66233">
            <w:pPr>
              <w:rPr>
                <w:rFonts w:ascii="Times New Roman" w:hAnsi="Times New Roman" w:cs="Times New Roman"/>
              </w:rPr>
            </w:pPr>
            <w:r w:rsidRPr="00073EEA">
              <w:rPr>
                <w:rFonts w:ascii="Times New Roman" w:hAnsi="Times New Roman" w:cs="Times New Roman"/>
              </w:rPr>
              <w:t>Approached for participation in research during a stressful situation such as emergency room setting, childbirth (labor), etc.</w:t>
            </w:r>
          </w:p>
        </w:tc>
      </w:tr>
      <w:tr w:rsidR="00D66233" w:rsidTr="003F7C4D">
        <w:sdt>
          <w:sdtPr>
            <w:rPr>
              <w:rFonts w:ascii="Times New Roman" w:hAnsi="Times New Roman" w:cs="Times New Roman"/>
            </w:rPr>
            <w:id w:val="-1554373872"/>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D66233" w:rsidRPr="00D66233" w:rsidRDefault="00D66233">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D66233" w:rsidRPr="00073EEA" w:rsidRDefault="00D66233">
            <w:pPr>
              <w:rPr>
                <w:rFonts w:ascii="Times New Roman" w:hAnsi="Times New Roman" w:cs="Times New Roman"/>
              </w:rPr>
            </w:pPr>
            <w:r w:rsidRPr="00073EEA">
              <w:rPr>
                <w:rFonts w:ascii="Times New Roman" w:hAnsi="Times New Roman" w:cs="Times New Roman"/>
              </w:rPr>
              <w:t>Fear of negative consequences for not participating in the research (e.g., institutionalization, deportation, disclosure of stigmatizing behavior)</w:t>
            </w:r>
          </w:p>
        </w:tc>
      </w:tr>
      <w:tr w:rsidR="00D66233" w:rsidTr="003F7C4D">
        <w:sdt>
          <w:sdtPr>
            <w:rPr>
              <w:rFonts w:ascii="Times New Roman" w:hAnsi="Times New Roman" w:cs="Times New Roman"/>
            </w:rPr>
            <w:id w:val="1934007845"/>
            <w14:checkbox>
              <w14:checked w14:val="0"/>
              <w14:checkedState w14:val="2612" w14:font="MS Gothic"/>
              <w14:uncheckedState w14:val="2610" w14:font="MS Gothic"/>
            </w14:checkbox>
          </w:sdtPr>
          <w:sdtEndPr/>
          <w:sdtContent>
            <w:tc>
              <w:tcPr>
                <w:tcW w:w="446" w:type="dxa"/>
                <w:tcBorders>
                  <w:right w:val="single" w:sz="4" w:space="0" w:color="FFFFFF" w:themeColor="background1"/>
                </w:tcBorders>
              </w:tcPr>
              <w:p w:rsidR="00D66233" w:rsidRPr="00D66233" w:rsidRDefault="00D66233">
                <w:pPr>
                  <w:rPr>
                    <w:rFonts w:ascii="Times New Roman" w:hAnsi="Times New Roman" w:cs="Times New Roman"/>
                  </w:rPr>
                </w:pPr>
                <w:r>
                  <w:rPr>
                    <w:rFonts w:ascii="MS Gothic" w:eastAsia="MS Gothic" w:hAnsi="MS Gothic" w:cs="Times New Roman" w:hint="eastAsia"/>
                  </w:rPr>
                  <w:t>☐</w:t>
                </w:r>
              </w:p>
            </w:tc>
          </w:sdtContent>
        </w:sdt>
        <w:tc>
          <w:tcPr>
            <w:tcW w:w="10344" w:type="dxa"/>
            <w:gridSpan w:val="2"/>
            <w:tcBorders>
              <w:left w:val="single" w:sz="4" w:space="0" w:color="FFFFFF" w:themeColor="background1"/>
            </w:tcBorders>
          </w:tcPr>
          <w:p w:rsidR="00D66233" w:rsidRPr="00073EEA" w:rsidRDefault="00D66233">
            <w:pPr>
              <w:rPr>
                <w:rFonts w:ascii="Times New Roman" w:hAnsi="Times New Roman" w:cs="Times New Roman"/>
              </w:rPr>
            </w:pPr>
            <w:r w:rsidRPr="00073EEA">
              <w:rPr>
                <w:rFonts w:ascii="Times New Roman" w:hAnsi="Times New Roman" w:cs="Times New Roman"/>
              </w:rPr>
              <w:t xml:space="preserve">Any other circumstance/dynamic that could increase vulnerability to coercion or exploitation that might influence consent to research or decision to continue in research:  </w:t>
            </w:r>
            <w:sdt>
              <w:sdtPr>
                <w:rPr>
                  <w:rFonts w:ascii="Times New Roman" w:hAnsi="Times New Roman" w:cs="Times New Roman"/>
                </w:rPr>
                <w:id w:val="924303871"/>
                <w:placeholder>
                  <w:docPart w:val="DefaultPlaceholder_-1854013440"/>
                </w:placeholder>
                <w:showingPlcHdr/>
                <w:text/>
              </w:sdtPr>
              <w:sdtEndPr/>
              <w:sdtContent>
                <w:r w:rsidRPr="00073EEA">
                  <w:rPr>
                    <w:rStyle w:val="PlaceholderText"/>
                    <w:color w:val="auto"/>
                  </w:rPr>
                  <w:t>Click or tap here to enter text.</w:t>
                </w:r>
              </w:sdtContent>
            </w:sdt>
          </w:p>
        </w:tc>
      </w:tr>
    </w:tbl>
    <w:p w:rsidR="00624E70" w:rsidRDefault="00624E70" w:rsidP="00624E70">
      <w:pPr>
        <w:spacing w:after="0" w:line="240" w:lineRule="auto"/>
      </w:pPr>
    </w:p>
    <w:tbl>
      <w:tblPr>
        <w:tblStyle w:val="TableGrid"/>
        <w:tblW w:w="0" w:type="auto"/>
        <w:tblLook w:val="04A0" w:firstRow="1" w:lastRow="0" w:firstColumn="1" w:lastColumn="0" w:noHBand="0" w:noVBand="1"/>
      </w:tblPr>
      <w:tblGrid>
        <w:gridCol w:w="445"/>
        <w:gridCol w:w="436"/>
        <w:gridCol w:w="9909"/>
      </w:tblGrid>
      <w:tr w:rsidR="00624E70" w:rsidTr="00624E70">
        <w:tc>
          <w:tcPr>
            <w:tcW w:w="10790" w:type="dxa"/>
            <w:gridSpan w:val="3"/>
            <w:shd w:val="clear" w:color="auto" w:fill="D0CECE" w:themeFill="background2" w:themeFillShade="E6"/>
          </w:tcPr>
          <w:p w:rsidR="00624E70" w:rsidRPr="00624E70" w:rsidRDefault="00624E70" w:rsidP="00624E70">
            <w:pPr>
              <w:rPr>
                <w:rFonts w:ascii="Times New Roman" w:hAnsi="Times New Roman" w:cs="Times New Roman"/>
                <w:b/>
                <w:color w:val="000000" w:themeColor="text1"/>
              </w:rPr>
            </w:pPr>
            <w:r w:rsidRPr="00624E70">
              <w:rPr>
                <w:rFonts w:ascii="Times New Roman" w:hAnsi="Times New Roman" w:cs="Times New Roman"/>
                <w:b/>
                <w:color w:val="000000" w:themeColor="text1"/>
              </w:rPr>
              <w:t>Additional Vulnerabilities</w:t>
            </w:r>
          </w:p>
        </w:tc>
      </w:tr>
      <w:tr w:rsidR="00624E70" w:rsidTr="003F7C4D">
        <w:sdt>
          <w:sdtPr>
            <w:rPr>
              <w:rFonts w:ascii="Times New Roman" w:hAnsi="Times New Roman" w:cs="Times New Roman"/>
              <w:color w:val="000000" w:themeColor="text1"/>
            </w:rPr>
            <w:id w:val="-1162148433"/>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Vulnerability due to critical illness</w:t>
            </w:r>
          </w:p>
        </w:tc>
      </w:tr>
      <w:tr w:rsidR="00624E70" w:rsidTr="003F7C4D">
        <w:sdt>
          <w:sdtPr>
            <w:rPr>
              <w:rFonts w:ascii="Times New Roman" w:hAnsi="Times New Roman" w:cs="Times New Roman"/>
              <w:color w:val="000000" w:themeColor="text1"/>
            </w:rPr>
            <w:id w:val="418832967"/>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Vulnerability due to terminal illness (research at the end-of-life)</w:t>
            </w:r>
          </w:p>
        </w:tc>
      </w:tr>
      <w:tr w:rsidR="00624E70" w:rsidTr="003F7C4D">
        <w:sdt>
          <w:sdtPr>
            <w:rPr>
              <w:rFonts w:ascii="Times New Roman" w:hAnsi="Times New Roman" w:cs="Times New Roman"/>
              <w:color w:val="000000" w:themeColor="text1"/>
            </w:rPr>
            <w:id w:val="630288713"/>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Vulnerability due to decisional impairment, which may include situational factors such as:</w:t>
            </w:r>
          </w:p>
        </w:tc>
      </w:tr>
      <w:tr w:rsidR="00624E70" w:rsidTr="003F7C4D">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p>
        </w:tc>
        <w:sdt>
          <w:sdtPr>
            <w:rPr>
              <w:rFonts w:ascii="Times New Roman" w:hAnsi="Times New Roman" w:cs="Times New Roman"/>
              <w:color w:val="000000" w:themeColor="text1"/>
            </w:rPr>
            <w:id w:val="-1571804118"/>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9909" w:type="dxa"/>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Stigma</w:t>
            </w:r>
          </w:p>
        </w:tc>
      </w:tr>
      <w:tr w:rsidR="00624E70" w:rsidTr="003F7C4D">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p>
        </w:tc>
        <w:sdt>
          <w:sdtPr>
            <w:rPr>
              <w:rFonts w:ascii="Times New Roman" w:hAnsi="Times New Roman" w:cs="Times New Roman"/>
              <w:color w:val="000000" w:themeColor="text1"/>
            </w:rPr>
            <w:id w:val="120167791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9909" w:type="dxa"/>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Lack of insufficient healthcare insurance coverage</w:t>
            </w:r>
          </w:p>
        </w:tc>
      </w:tr>
      <w:tr w:rsidR="00624E70" w:rsidTr="003F7C4D">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p>
        </w:tc>
        <w:sdt>
          <w:sdtPr>
            <w:rPr>
              <w:rFonts w:ascii="Times New Roman" w:hAnsi="Times New Roman" w:cs="Times New Roman"/>
              <w:color w:val="000000" w:themeColor="text1"/>
            </w:rPr>
            <w:id w:val="-1675018042"/>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9909" w:type="dxa"/>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Under-education</w:t>
            </w:r>
          </w:p>
        </w:tc>
      </w:tr>
      <w:tr w:rsidR="00624E70" w:rsidTr="003F7C4D">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p>
        </w:tc>
        <w:sdt>
          <w:sdtPr>
            <w:rPr>
              <w:rFonts w:ascii="Times New Roman" w:hAnsi="Times New Roman" w:cs="Times New Roman"/>
              <w:color w:val="000000" w:themeColor="text1"/>
            </w:rPr>
            <w:id w:val="1072317534"/>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9909" w:type="dxa"/>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Discrimination</w:t>
            </w:r>
          </w:p>
        </w:tc>
      </w:tr>
      <w:tr w:rsidR="00624E70" w:rsidTr="003F7C4D">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p>
        </w:tc>
        <w:sdt>
          <w:sdtPr>
            <w:rPr>
              <w:rFonts w:ascii="Times New Roman" w:hAnsi="Times New Roman" w:cs="Times New Roman"/>
              <w:color w:val="000000" w:themeColor="text1"/>
            </w:rPr>
            <w:id w:val="281078829"/>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9909" w:type="dxa"/>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Institutionalization</w:t>
            </w:r>
          </w:p>
        </w:tc>
      </w:tr>
      <w:tr w:rsidR="00624E70" w:rsidTr="003F7C4D">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p>
        </w:tc>
        <w:sdt>
          <w:sdtPr>
            <w:rPr>
              <w:rFonts w:ascii="Times New Roman" w:hAnsi="Times New Roman" w:cs="Times New Roman"/>
              <w:color w:val="000000" w:themeColor="text1"/>
            </w:rPr>
            <w:id w:val="-100884290"/>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9909" w:type="dxa"/>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Homelessness</w:t>
            </w:r>
          </w:p>
        </w:tc>
      </w:tr>
      <w:tr w:rsidR="00624E70" w:rsidTr="003F7C4D">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p>
        </w:tc>
        <w:sdt>
          <w:sdtPr>
            <w:rPr>
              <w:rFonts w:ascii="Times New Roman" w:hAnsi="Times New Roman" w:cs="Times New Roman"/>
              <w:color w:val="000000" w:themeColor="text1"/>
            </w:rPr>
            <w:id w:val="56062480"/>
            <w14:checkbox>
              <w14:checked w14:val="0"/>
              <w14:checkedState w14:val="2612" w14:font="MS Gothic"/>
              <w14:uncheckedState w14:val="2610" w14:font="MS Gothic"/>
            </w14:checkbox>
          </w:sdtPr>
          <w:sdtEndPr/>
          <w:sdtContent>
            <w:tc>
              <w:tcPr>
                <w:tcW w:w="436"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9909" w:type="dxa"/>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Inadequate access to housing</w:t>
            </w:r>
          </w:p>
        </w:tc>
      </w:tr>
      <w:tr w:rsidR="00624E70" w:rsidTr="003F7C4D">
        <w:sdt>
          <w:sdtPr>
            <w:rPr>
              <w:rFonts w:ascii="Times New Roman" w:hAnsi="Times New Roman" w:cs="Times New Roman"/>
              <w:color w:val="000000" w:themeColor="text1"/>
            </w:rPr>
            <w:id w:val="495387758"/>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Vulnerability due to physical disabilities or impairments</w:t>
            </w:r>
          </w:p>
        </w:tc>
      </w:tr>
      <w:tr w:rsidR="00624E70" w:rsidTr="003F7C4D">
        <w:sdt>
          <w:sdtPr>
            <w:rPr>
              <w:rFonts w:ascii="Times New Roman" w:hAnsi="Times New Roman" w:cs="Times New Roman"/>
              <w:color w:val="000000" w:themeColor="text1"/>
            </w:rPr>
            <w:id w:val="1154104039"/>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Vulnerability due to economic disadvantage or social marginalization (e.g., race, religion, disease state)</w:t>
            </w:r>
          </w:p>
        </w:tc>
      </w:tr>
      <w:tr w:rsidR="00624E70" w:rsidTr="003F7C4D">
        <w:sdt>
          <w:sdtPr>
            <w:rPr>
              <w:rFonts w:ascii="Times New Roman" w:hAnsi="Times New Roman" w:cs="Times New Roman"/>
              <w:color w:val="000000" w:themeColor="text1"/>
            </w:rPr>
            <w:id w:val="-253829663"/>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Vulnerability due to social hierarchy</w:t>
            </w:r>
          </w:p>
        </w:tc>
      </w:tr>
      <w:tr w:rsidR="00624E70" w:rsidTr="003F7C4D">
        <w:sdt>
          <w:sdtPr>
            <w:rPr>
              <w:rFonts w:ascii="Times New Roman" w:hAnsi="Times New Roman" w:cs="Times New Roman"/>
              <w:color w:val="000000" w:themeColor="text1"/>
            </w:rPr>
            <w:id w:val="2101829596"/>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Sexual and Gender Minority Status</w:t>
            </w:r>
          </w:p>
        </w:tc>
      </w:tr>
      <w:tr w:rsidR="00624E70" w:rsidTr="003F7C4D">
        <w:sdt>
          <w:sdtPr>
            <w:rPr>
              <w:rFonts w:ascii="Times New Roman" w:hAnsi="Times New Roman" w:cs="Times New Roman"/>
              <w:color w:val="000000" w:themeColor="text1"/>
            </w:rPr>
            <w:id w:val="-825896891"/>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c>
          <w:tcPr>
            <w:tcW w:w="10345" w:type="dxa"/>
            <w:gridSpan w:val="2"/>
            <w:tcBorders>
              <w:left w:val="single" w:sz="4" w:space="0" w:color="FFFFFF" w:themeColor="background1"/>
            </w:tcBorders>
          </w:tcPr>
          <w:p w:rsidR="00624E70" w:rsidRDefault="00624E70" w:rsidP="00624E70">
            <w:pPr>
              <w:rPr>
                <w:rFonts w:ascii="Times New Roman" w:hAnsi="Times New Roman" w:cs="Times New Roman"/>
                <w:color w:val="000000" w:themeColor="text1"/>
              </w:rPr>
            </w:pPr>
            <w:r>
              <w:rPr>
                <w:rFonts w:ascii="Times New Roman" w:hAnsi="Times New Roman" w:cs="Times New Roman"/>
                <w:color w:val="000000" w:themeColor="text1"/>
              </w:rPr>
              <w:t>Vulnerability due to uncertain immigration status and individuals involved in illegal activities</w:t>
            </w:r>
          </w:p>
        </w:tc>
      </w:tr>
    </w:tbl>
    <w:p w:rsidR="00624E70" w:rsidRDefault="00624E70" w:rsidP="00624E70">
      <w:pPr>
        <w:spacing w:after="0" w:line="240" w:lineRule="auto"/>
      </w:pPr>
    </w:p>
    <w:tbl>
      <w:tblPr>
        <w:tblStyle w:val="TableGrid"/>
        <w:tblW w:w="0" w:type="auto"/>
        <w:tblLook w:val="04A0" w:firstRow="1" w:lastRow="0" w:firstColumn="1" w:lastColumn="0" w:noHBand="0" w:noVBand="1"/>
      </w:tblPr>
      <w:tblGrid>
        <w:gridCol w:w="445"/>
        <w:gridCol w:w="10345"/>
      </w:tblGrid>
      <w:tr w:rsidR="00D66233" w:rsidTr="00644924">
        <w:tc>
          <w:tcPr>
            <w:tcW w:w="10790" w:type="dxa"/>
            <w:gridSpan w:val="2"/>
            <w:shd w:val="clear" w:color="auto" w:fill="D0CECE" w:themeFill="background2" w:themeFillShade="E6"/>
          </w:tcPr>
          <w:p w:rsidR="00D66233" w:rsidRPr="00624E70" w:rsidRDefault="00D66233" w:rsidP="00624E70">
            <w:pPr>
              <w:rPr>
                <w:rFonts w:ascii="Times New Roman" w:hAnsi="Times New Roman" w:cs="Times New Roman"/>
                <w:b/>
              </w:rPr>
            </w:pPr>
            <w:r w:rsidRPr="00624E70">
              <w:rPr>
                <w:rFonts w:ascii="Times New Roman" w:hAnsi="Times New Roman" w:cs="Times New Roman"/>
                <w:b/>
              </w:rPr>
              <w:t>Review or Research Design Considerations</w:t>
            </w:r>
          </w:p>
        </w:tc>
      </w:tr>
      <w:tr w:rsidR="00D66233" w:rsidTr="003F7C4D">
        <w:sdt>
          <w:sdtPr>
            <w:rPr>
              <w:rFonts w:ascii="Times New Roman" w:hAnsi="Times New Roman" w:cs="Times New Roman"/>
            </w:rPr>
            <w:id w:val="-54868752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D66233"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D66233" w:rsidP="00624E70">
            <w:pPr>
              <w:rPr>
                <w:rFonts w:ascii="Times New Roman" w:hAnsi="Times New Roman" w:cs="Times New Roman"/>
              </w:rPr>
            </w:pPr>
            <w:r w:rsidRPr="00073EEA">
              <w:rPr>
                <w:rFonts w:ascii="Times New Roman" w:hAnsi="Times New Roman" w:cs="Times New Roman"/>
              </w:rPr>
              <w:t>Engage consultant in IRB review of the study</w:t>
            </w:r>
          </w:p>
        </w:tc>
      </w:tr>
      <w:tr w:rsidR="00D66233" w:rsidTr="003F7C4D">
        <w:sdt>
          <w:sdtPr>
            <w:rPr>
              <w:rFonts w:ascii="Times New Roman" w:hAnsi="Times New Roman" w:cs="Times New Roman"/>
            </w:rPr>
            <w:id w:val="1250078429"/>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D66233" w:rsidP="00624E70">
            <w:pPr>
              <w:rPr>
                <w:rFonts w:ascii="Times New Roman" w:hAnsi="Times New Roman" w:cs="Times New Roman"/>
              </w:rPr>
            </w:pPr>
            <w:r w:rsidRPr="00073EEA">
              <w:rPr>
                <w:rFonts w:ascii="Times New Roman" w:hAnsi="Times New Roman" w:cs="Times New Roman"/>
              </w:rPr>
              <w:t>Use of a consent monitor</w:t>
            </w:r>
          </w:p>
        </w:tc>
      </w:tr>
      <w:tr w:rsidR="00D66233" w:rsidTr="003F7C4D">
        <w:sdt>
          <w:sdtPr>
            <w:rPr>
              <w:rFonts w:ascii="Times New Roman" w:hAnsi="Times New Roman" w:cs="Times New Roman"/>
            </w:rPr>
            <w:id w:val="-1047677533"/>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D66233" w:rsidP="00624E70">
            <w:pPr>
              <w:rPr>
                <w:rFonts w:ascii="Times New Roman" w:hAnsi="Times New Roman" w:cs="Times New Roman"/>
              </w:rPr>
            </w:pPr>
            <w:r w:rsidRPr="00073EEA">
              <w:rPr>
                <w:rFonts w:ascii="Times New Roman" w:hAnsi="Times New Roman" w:cs="Times New Roman"/>
              </w:rPr>
              <w:t>Translation of consent form and/or use of interpreter during consent process</w:t>
            </w:r>
          </w:p>
        </w:tc>
      </w:tr>
      <w:tr w:rsidR="00D66233" w:rsidTr="003F7C4D">
        <w:sdt>
          <w:sdtPr>
            <w:rPr>
              <w:rFonts w:ascii="Times New Roman" w:hAnsi="Times New Roman" w:cs="Times New Roman"/>
            </w:rPr>
            <w:id w:val="-1626458549"/>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D66233" w:rsidP="00624E70">
            <w:pPr>
              <w:rPr>
                <w:rFonts w:ascii="Times New Roman" w:hAnsi="Times New Roman" w:cs="Times New Roman"/>
              </w:rPr>
            </w:pPr>
            <w:r w:rsidRPr="00073EEA">
              <w:rPr>
                <w:rFonts w:ascii="Times New Roman" w:hAnsi="Times New Roman" w:cs="Times New Roman"/>
              </w:rPr>
              <w:t>Use of short-form consent form and process</w:t>
            </w:r>
          </w:p>
        </w:tc>
      </w:tr>
      <w:tr w:rsidR="00D66233" w:rsidTr="003F7C4D">
        <w:sdt>
          <w:sdtPr>
            <w:rPr>
              <w:rFonts w:ascii="Times New Roman" w:hAnsi="Times New Roman" w:cs="Times New Roman"/>
            </w:rPr>
            <w:id w:val="973026757"/>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D66233" w:rsidP="00624E70">
            <w:pPr>
              <w:rPr>
                <w:rFonts w:ascii="Times New Roman" w:hAnsi="Times New Roman" w:cs="Times New Roman"/>
              </w:rPr>
            </w:pPr>
            <w:r w:rsidRPr="00073EEA">
              <w:rPr>
                <w:rFonts w:ascii="Times New Roman" w:hAnsi="Times New Roman" w:cs="Times New Roman"/>
              </w:rPr>
              <w:t>Modify timing of consent process if possible (before or after stressful situation)</w:t>
            </w:r>
          </w:p>
        </w:tc>
      </w:tr>
      <w:tr w:rsidR="00D66233" w:rsidTr="003F7C4D">
        <w:sdt>
          <w:sdtPr>
            <w:rPr>
              <w:rFonts w:ascii="Times New Roman" w:hAnsi="Times New Roman" w:cs="Times New Roman"/>
            </w:rPr>
            <w:id w:val="18047759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D66233" w:rsidP="00624E70">
            <w:pPr>
              <w:rPr>
                <w:rFonts w:ascii="Times New Roman" w:hAnsi="Times New Roman" w:cs="Times New Roman"/>
              </w:rPr>
            </w:pPr>
            <w:r w:rsidRPr="00073EEA">
              <w:rPr>
                <w:rFonts w:ascii="Times New Roman" w:hAnsi="Times New Roman" w:cs="Times New Roman"/>
              </w:rPr>
              <w:t>Alternative to participation in research to fulfill course requirement</w:t>
            </w:r>
          </w:p>
        </w:tc>
      </w:tr>
      <w:tr w:rsidR="00D66233" w:rsidTr="003F7C4D">
        <w:sdt>
          <w:sdtPr>
            <w:rPr>
              <w:rFonts w:ascii="Times New Roman" w:hAnsi="Times New Roman" w:cs="Times New Roman"/>
            </w:rPr>
            <w:id w:val="37905014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D66233" w:rsidP="00624E70">
            <w:pPr>
              <w:rPr>
                <w:rFonts w:ascii="Times New Roman" w:hAnsi="Times New Roman" w:cs="Times New Roman"/>
              </w:rPr>
            </w:pPr>
            <w:r w:rsidRPr="00073EEA">
              <w:rPr>
                <w:rFonts w:ascii="Times New Roman" w:hAnsi="Times New Roman" w:cs="Times New Roman"/>
              </w:rPr>
              <w:t>Additional information in the informed consent form</w:t>
            </w:r>
            <w:r w:rsidR="00644924" w:rsidRPr="00073EEA">
              <w:rPr>
                <w:rFonts w:ascii="Times New Roman" w:hAnsi="Times New Roman" w:cs="Times New Roman"/>
              </w:rPr>
              <w:t xml:space="preserve">:  </w:t>
            </w:r>
            <w:sdt>
              <w:sdtPr>
                <w:rPr>
                  <w:rFonts w:ascii="Times New Roman" w:hAnsi="Times New Roman" w:cs="Times New Roman"/>
                </w:rPr>
                <w:id w:val="1608853286"/>
                <w:placeholder>
                  <w:docPart w:val="DefaultPlaceholder_-1854013440"/>
                </w:placeholder>
                <w:showingPlcHdr/>
                <w:text/>
              </w:sdtPr>
              <w:sdtEndPr/>
              <w:sdtContent>
                <w:r w:rsidR="00644924" w:rsidRPr="00073EEA">
                  <w:rPr>
                    <w:rStyle w:val="PlaceholderText"/>
                    <w:color w:val="auto"/>
                  </w:rPr>
                  <w:t>Click or tap here to enter text.</w:t>
                </w:r>
              </w:sdtContent>
            </w:sdt>
          </w:p>
        </w:tc>
      </w:tr>
      <w:tr w:rsidR="00D66233" w:rsidTr="003F7C4D">
        <w:sdt>
          <w:sdtPr>
            <w:rPr>
              <w:rFonts w:ascii="Times New Roman" w:hAnsi="Times New Roman" w:cs="Times New Roman"/>
            </w:rPr>
            <w:id w:val="600833472"/>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rsidP="00624E70">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644924" w:rsidP="00624E70">
            <w:pPr>
              <w:rPr>
                <w:rFonts w:ascii="Times New Roman" w:hAnsi="Times New Roman" w:cs="Times New Roman"/>
              </w:rPr>
            </w:pPr>
            <w:r w:rsidRPr="00073EEA">
              <w:rPr>
                <w:rFonts w:ascii="Times New Roman" w:hAnsi="Times New Roman" w:cs="Times New Roman"/>
              </w:rPr>
              <w:t>Exclusion of the population if not required to achieve study objectives</w:t>
            </w:r>
          </w:p>
        </w:tc>
      </w:tr>
      <w:tr w:rsidR="00D66233" w:rsidTr="003F7C4D">
        <w:sdt>
          <w:sdtPr>
            <w:rPr>
              <w:rFonts w:ascii="Times New Roman" w:hAnsi="Times New Roman" w:cs="Times New Roman"/>
            </w:rPr>
            <w:id w:val="-691687369"/>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644924">
            <w:pPr>
              <w:rPr>
                <w:rFonts w:ascii="Times New Roman" w:hAnsi="Times New Roman" w:cs="Times New Roman"/>
              </w:rPr>
            </w:pPr>
            <w:r w:rsidRPr="00073EEA">
              <w:rPr>
                <w:rFonts w:ascii="Times New Roman" w:hAnsi="Times New Roman" w:cs="Times New Roman"/>
              </w:rPr>
              <w:t>Research should not have any role in decisions impacting subjects’ status (e.g., institutionalization, judicial determination of competence)</w:t>
            </w:r>
          </w:p>
        </w:tc>
      </w:tr>
      <w:tr w:rsidR="00D66233" w:rsidTr="003F7C4D">
        <w:sdt>
          <w:sdtPr>
            <w:rPr>
              <w:rFonts w:ascii="Times New Roman" w:hAnsi="Times New Roman" w:cs="Times New Roman"/>
            </w:rPr>
            <w:id w:val="-2108412022"/>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644924">
            <w:pPr>
              <w:rPr>
                <w:rFonts w:ascii="Times New Roman" w:hAnsi="Times New Roman" w:cs="Times New Roman"/>
              </w:rPr>
            </w:pPr>
            <w:r w:rsidRPr="00073EEA">
              <w:rPr>
                <w:rFonts w:ascii="Times New Roman" w:hAnsi="Times New Roman" w:cs="Times New Roman"/>
              </w:rPr>
              <w:t>Treating physician (if member of the research team) should not participate in the consent process</w:t>
            </w:r>
          </w:p>
        </w:tc>
      </w:tr>
      <w:tr w:rsidR="00D66233" w:rsidTr="003F7C4D">
        <w:sdt>
          <w:sdtPr>
            <w:rPr>
              <w:rFonts w:ascii="Times New Roman" w:hAnsi="Times New Roman" w:cs="Times New Roman"/>
            </w:rPr>
            <w:id w:val="498385114"/>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644924">
            <w:pPr>
              <w:rPr>
                <w:rFonts w:ascii="Times New Roman" w:hAnsi="Times New Roman" w:cs="Times New Roman"/>
              </w:rPr>
            </w:pPr>
            <w:r w:rsidRPr="00073EEA">
              <w:rPr>
                <w:rFonts w:ascii="Times New Roman" w:hAnsi="Times New Roman" w:cs="Times New Roman"/>
              </w:rPr>
              <w:t>Apply for Certificate of Confidentiality</w:t>
            </w:r>
          </w:p>
        </w:tc>
      </w:tr>
      <w:tr w:rsidR="00D66233" w:rsidTr="003F7C4D">
        <w:sdt>
          <w:sdtPr>
            <w:rPr>
              <w:rFonts w:ascii="Times New Roman" w:hAnsi="Times New Roman" w:cs="Times New Roman"/>
            </w:rPr>
            <w:id w:val="-464127492"/>
            <w14:checkbox>
              <w14:checked w14:val="0"/>
              <w14:checkedState w14:val="2612" w14:font="MS Gothic"/>
              <w14:uncheckedState w14:val="2610" w14:font="MS Gothic"/>
            </w14:checkbox>
          </w:sdtPr>
          <w:sdtEndPr/>
          <w:sdtContent>
            <w:tc>
              <w:tcPr>
                <w:tcW w:w="445" w:type="dxa"/>
                <w:tcBorders>
                  <w:right w:val="single" w:sz="4" w:space="0" w:color="FFFFFF" w:themeColor="background1"/>
                </w:tcBorders>
              </w:tcPr>
              <w:p w:rsidR="00D66233" w:rsidRPr="00D66233" w:rsidRDefault="00644924">
                <w:pPr>
                  <w:rPr>
                    <w:rFonts w:ascii="Times New Roman" w:hAnsi="Times New Roman" w:cs="Times New Roman"/>
                  </w:rPr>
                </w:pPr>
                <w:r>
                  <w:rPr>
                    <w:rFonts w:ascii="MS Gothic" w:eastAsia="MS Gothic" w:hAnsi="MS Gothic" w:cs="Times New Roman" w:hint="eastAsia"/>
                  </w:rPr>
                  <w:t>☐</w:t>
                </w:r>
              </w:p>
            </w:tc>
          </w:sdtContent>
        </w:sdt>
        <w:tc>
          <w:tcPr>
            <w:tcW w:w="10345" w:type="dxa"/>
            <w:tcBorders>
              <w:left w:val="single" w:sz="4" w:space="0" w:color="FFFFFF" w:themeColor="background1"/>
            </w:tcBorders>
          </w:tcPr>
          <w:p w:rsidR="00D66233" w:rsidRPr="00073EEA" w:rsidRDefault="00644924">
            <w:pPr>
              <w:rPr>
                <w:rFonts w:ascii="Times New Roman" w:hAnsi="Times New Roman" w:cs="Times New Roman"/>
              </w:rPr>
            </w:pPr>
            <w:r w:rsidRPr="00073EEA">
              <w:rPr>
                <w:rFonts w:ascii="Times New Roman" w:hAnsi="Times New Roman" w:cs="Times New Roman"/>
              </w:rPr>
              <w:t xml:space="preserve">Other:  </w:t>
            </w:r>
            <w:sdt>
              <w:sdtPr>
                <w:rPr>
                  <w:rFonts w:ascii="Times New Roman" w:hAnsi="Times New Roman" w:cs="Times New Roman"/>
                </w:rPr>
                <w:id w:val="434482906"/>
                <w:placeholder>
                  <w:docPart w:val="DefaultPlaceholder_-1854013440"/>
                </w:placeholder>
                <w:showingPlcHdr/>
                <w:text/>
              </w:sdtPr>
              <w:sdtEndPr/>
              <w:sdtContent>
                <w:r w:rsidRPr="00073EEA">
                  <w:rPr>
                    <w:rStyle w:val="PlaceholderText"/>
                    <w:color w:val="auto"/>
                  </w:rPr>
                  <w:t>Click or tap here to enter text.</w:t>
                </w:r>
              </w:sdtContent>
            </w:sdt>
          </w:p>
        </w:tc>
      </w:tr>
    </w:tbl>
    <w:p w:rsidR="00624E70" w:rsidRDefault="00624E70" w:rsidP="00624E7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445"/>
        <w:gridCol w:w="9909"/>
      </w:tblGrid>
      <w:tr w:rsidR="00624E70" w:rsidTr="00624E70">
        <w:tc>
          <w:tcPr>
            <w:tcW w:w="10790" w:type="dxa"/>
            <w:gridSpan w:val="3"/>
            <w:shd w:val="clear" w:color="auto" w:fill="D0CECE" w:themeFill="background2" w:themeFillShade="E6"/>
          </w:tcPr>
          <w:p w:rsidR="00624E70" w:rsidRPr="00624E70" w:rsidRDefault="00624E70" w:rsidP="00624E70">
            <w:pPr>
              <w:rPr>
                <w:rFonts w:ascii="Times New Roman" w:hAnsi="Times New Roman" w:cs="Times New Roman"/>
                <w:b/>
              </w:rPr>
            </w:pPr>
            <w:r w:rsidRPr="00624E70">
              <w:rPr>
                <w:rFonts w:ascii="Times New Roman" w:hAnsi="Times New Roman" w:cs="Times New Roman"/>
                <w:b/>
              </w:rPr>
              <w:t>Questions to Consider: (check all that apply)</w:t>
            </w:r>
          </w:p>
        </w:tc>
      </w:tr>
      <w:tr w:rsidR="00624E70" w:rsidTr="003F7C4D">
        <w:sdt>
          <w:sdtPr>
            <w:rPr>
              <w:rFonts w:ascii="Times New Roman" w:hAnsi="Times New Roman" w:cs="Times New Roman"/>
            </w:rPr>
            <w:id w:val="-428047692"/>
            <w14:checkbox>
              <w14:checked w14:val="0"/>
              <w14:checkedState w14:val="2612" w14:font="MS Gothic"/>
              <w14:uncheckedState w14:val="2610" w14:font="MS Gothic"/>
            </w14:checkbox>
          </w:sdtPr>
          <w:sdtEndPr/>
          <w:sdtContent>
            <w:tc>
              <w:tcPr>
                <w:tcW w:w="433" w:type="dxa"/>
                <w:tcBorders>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10357" w:type="dxa"/>
            <w:gridSpan w:val="2"/>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subjects vulnerable</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919208936"/>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Is there a power differential between researchers and subjects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315329776"/>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there potential excessive motivating factors for subjects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988279433"/>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there potential communication issues for subjects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505444988"/>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there potential decisional issues for subjects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728189820"/>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Is the recruitment process acceptable</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2069793888"/>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advertisements acceptable</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539401510"/>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there economic issues that might affect the acceptability of payment arrangements</w:t>
            </w:r>
          </w:p>
        </w:tc>
      </w:tr>
      <w:tr w:rsidR="00624E70" w:rsidTr="003F7C4D">
        <w:sdt>
          <w:sdtPr>
            <w:rPr>
              <w:rFonts w:ascii="Times New Roman" w:hAnsi="Times New Roman" w:cs="Times New Roman"/>
            </w:rPr>
            <w:id w:val="-1654672057"/>
            <w14:checkbox>
              <w14:checked w14:val="0"/>
              <w14:checkedState w14:val="2612" w14:font="MS Gothic"/>
              <w14:uncheckedState w14:val="2610" w14:font="MS Gothic"/>
            </w14:checkbox>
          </w:sdtPr>
          <w:sdtEndPr/>
          <w:sdtContent>
            <w:tc>
              <w:tcPr>
                <w:tcW w:w="433" w:type="dxa"/>
                <w:tcBorders>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10357" w:type="dxa"/>
            <w:gridSpan w:val="2"/>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Is inclusion of vulnerable subjects appropriate</w:t>
            </w:r>
          </w:p>
        </w:tc>
      </w:tr>
      <w:tr w:rsidR="00624E70" w:rsidTr="003F7C4D">
        <w:sdt>
          <w:sdtPr>
            <w:rPr>
              <w:rFonts w:ascii="Times New Roman" w:hAnsi="Times New Roman" w:cs="Times New Roman"/>
            </w:rPr>
            <w:id w:val="-610283685"/>
            <w14:checkbox>
              <w14:checked w14:val="0"/>
              <w14:checkedState w14:val="2612" w14:font="MS Gothic"/>
              <w14:uncheckedState w14:val="2610" w14:font="MS Gothic"/>
            </w14:checkbox>
          </w:sdtPr>
          <w:sdtEndPr/>
          <w:sdtContent>
            <w:tc>
              <w:tcPr>
                <w:tcW w:w="433" w:type="dxa"/>
                <w:tcBorders>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10357" w:type="dxa"/>
            <w:gridSpan w:val="2"/>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vulnerable subjects adequately protected</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189718403"/>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Does the research plan minimize the possibility of coercion, undue influence, manipulation, and exploitation</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695191675"/>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Does the research plan maximize the likelihood of valid informed consent</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749968468"/>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Is the consent process valid (i.e., understandable, comprehendible, and conducive to true voluntariness)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290249000"/>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Are there reasonable accommodations provided for subjects who may be disabled</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789332297"/>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Is information presented to subjects in an understandable and accessible manner</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580907738"/>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Do subjects comprehend the research details and their rights as research subjects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922107088"/>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Is the consent process conducive to true voluntariness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994909486"/>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Who is involved in the consent process</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029072166"/>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Can the subject consent for him or herself</w:t>
            </w:r>
          </w:p>
        </w:tc>
      </w:tr>
      <w:tr w:rsidR="00624E70" w:rsidTr="003F7C4D">
        <w:tc>
          <w:tcPr>
            <w:tcW w:w="433" w:type="dxa"/>
            <w:tcBorders>
              <w:right w:val="single" w:sz="4" w:space="0" w:color="FFFFFF" w:themeColor="background1"/>
            </w:tcBorders>
          </w:tcPr>
          <w:p w:rsidR="00624E70" w:rsidRDefault="00624E70" w:rsidP="00624E70">
            <w:pPr>
              <w:rPr>
                <w:rFonts w:ascii="Times New Roman" w:hAnsi="Times New Roman" w:cs="Times New Roman"/>
              </w:rPr>
            </w:pPr>
          </w:p>
        </w:tc>
        <w:sdt>
          <w:sdtPr>
            <w:rPr>
              <w:rFonts w:ascii="Times New Roman" w:hAnsi="Times New Roman" w:cs="Times New Roman"/>
            </w:rPr>
            <w:id w:val="-1174328182"/>
            <w14:checkbox>
              <w14:checked w14:val="0"/>
              <w14:checkedState w14:val="2612" w14:font="MS Gothic"/>
              <w14:uncheckedState w14:val="2610" w14:font="MS Gothic"/>
            </w14:checkbox>
          </w:sdtPr>
          <w:sdtEndPr/>
          <w:sdtContent>
            <w:tc>
              <w:tcPr>
                <w:tcW w:w="445" w:type="dxa"/>
                <w:tcBorders>
                  <w:left w:val="single" w:sz="4" w:space="0" w:color="FFFFFF" w:themeColor="background1"/>
                  <w:right w:val="single" w:sz="4" w:space="0" w:color="FFFFFF" w:themeColor="background1"/>
                </w:tcBorders>
              </w:tcPr>
              <w:p w:rsidR="00624E70" w:rsidRDefault="00624E70" w:rsidP="00624E70">
                <w:pPr>
                  <w:rPr>
                    <w:rFonts w:ascii="Times New Roman" w:hAnsi="Times New Roman" w:cs="Times New Roman"/>
                  </w:rPr>
                </w:pPr>
                <w:r>
                  <w:rPr>
                    <w:rFonts w:ascii="MS Gothic" w:eastAsia="MS Gothic" w:hAnsi="MS Gothic" w:cs="Times New Roman" w:hint="eastAsia"/>
                  </w:rPr>
                  <w:t>☐</w:t>
                </w:r>
              </w:p>
            </w:tc>
          </w:sdtContent>
        </w:sdt>
        <w:tc>
          <w:tcPr>
            <w:tcW w:w="9912" w:type="dxa"/>
            <w:tcBorders>
              <w:left w:val="single" w:sz="4" w:space="0" w:color="FFFFFF" w:themeColor="background1"/>
            </w:tcBorders>
          </w:tcPr>
          <w:p w:rsidR="00624E70" w:rsidRDefault="00624E70" w:rsidP="00624E70">
            <w:pPr>
              <w:rPr>
                <w:rFonts w:ascii="Times New Roman" w:hAnsi="Times New Roman" w:cs="Times New Roman"/>
              </w:rPr>
            </w:pPr>
            <w:r>
              <w:rPr>
                <w:rFonts w:ascii="Times New Roman" w:hAnsi="Times New Roman" w:cs="Times New Roman"/>
              </w:rPr>
              <w:t>Do the vulnerabilities of the subjects require the additional protections of a research subject advocate</w:t>
            </w:r>
          </w:p>
        </w:tc>
      </w:tr>
    </w:tbl>
    <w:p w:rsidR="00624E70" w:rsidRPr="00624E70" w:rsidRDefault="00624E70" w:rsidP="00624E70">
      <w:pPr>
        <w:spacing w:after="0" w:line="240" w:lineRule="auto"/>
        <w:rPr>
          <w:rFonts w:ascii="Times New Roman" w:hAnsi="Times New Roman" w:cs="Times New Roman"/>
        </w:rPr>
      </w:pPr>
      <w:bookmarkStart w:id="0" w:name="_GoBack"/>
      <w:bookmarkEnd w:id="0"/>
    </w:p>
    <w:sectPr w:rsidR="00624E70" w:rsidRPr="00624E70" w:rsidSect="0092038B">
      <w:headerReference w:type="default" r:id="rId6"/>
      <w:footerReference w:type="default" r:id="rId7"/>
      <w:pgSz w:w="12240" w:h="15840"/>
      <w:pgMar w:top="1899" w:right="720" w:bottom="729" w:left="72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005" w:rsidRDefault="00271005" w:rsidP="002538B2">
      <w:pPr>
        <w:spacing w:after="0" w:line="240" w:lineRule="auto"/>
      </w:pPr>
      <w:r>
        <w:separator/>
      </w:r>
    </w:p>
  </w:endnote>
  <w:endnote w:type="continuationSeparator" w:id="0">
    <w:p w:rsidR="00271005" w:rsidRDefault="00271005" w:rsidP="0025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73619"/>
      <w:docPartObj>
        <w:docPartGallery w:val="Page Numbers (Bottom of Page)"/>
        <w:docPartUnique/>
      </w:docPartObj>
    </w:sdtPr>
    <w:sdtEndPr>
      <w:rPr>
        <w:rFonts w:ascii="Times New Roman" w:hAnsi="Times New Roman" w:cs="Times New Roman"/>
        <w:color w:val="7F7F7F" w:themeColor="background1" w:themeShade="7F"/>
        <w:spacing w:val="60"/>
        <w:sz w:val="20"/>
      </w:rPr>
    </w:sdtEndPr>
    <w:sdtContent>
      <w:p w:rsidR="00277C04" w:rsidRPr="00277C04" w:rsidRDefault="00277C04">
        <w:pPr>
          <w:pStyle w:val="Footer"/>
          <w:pBdr>
            <w:top w:val="single" w:sz="4" w:space="1" w:color="D9D9D9" w:themeColor="background1" w:themeShade="D9"/>
          </w:pBdr>
          <w:jc w:val="right"/>
          <w:rPr>
            <w:rFonts w:ascii="Times New Roman" w:hAnsi="Times New Roman" w:cs="Times New Roman"/>
            <w:sz w:val="20"/>
          </w:rPr>
        </w:pPr>
        <w:r w:rsidRPr="00277C04">
          <w:rPr>
            <w:rFonts w:ascii="Times New Roman" w:hAnsi="Times New Roman" w:cs="Times New Roman"/>
            <w:sz w:val="20"/>
          </w:rPr>
          <w:fldChar w:fldCharType="begin"/>
        </w:r>
        <w:r w:rsidRPr="00277C04">
          <w:rPr>
            <w:rFonts w:ascii="Times New Roman" w:hAnsi="Times New Roman" w:cs="Times New Roman"/>
            <w:sz w:val="20"/>
          </w:rPr>
          <w:instrText xml:space="preserve"> PAGE   \* MERGEFORMAT </w:instrText>
        </w:r>
        <w:r w:rsidRPr="00277C04">
          <w:rPr>
            <w:rFonts w:ascii="Times New Roman" w:hAnsi="Times New Roman" w:cs="Times New Roman"/>
            <w:sz w:val="20"/>
          </w:rPr>
          <w:fldChar w:fldCharType="separate"/>
        </w:r>
        <w:r>
          <w:rPr>
            <w:rFonts w:ascii="Times New Roman" w:hAnsi="Times New Roman" w:cs="Times New Roman"/>
            <w:noProof/>
            <w:sz w:val="20"/>
          </w:rPr>
          <w:t>1</w:t>
        </w:r>
        <w:r w:rsidRPr="00277C04">
          <w:rPr>
            <w:rFonts w:ascii="Times New Roman" w:hAnsi="Times New Roman" w:cs="Times New Roman"/>
            <w:noProof/>
            <w:sz w:val="20"/>
          </w:rPr>
          <w:fldChar w:fldCharType="end"/>
        </w:r>
        <w:r w:rsidRPr="00277C04">
          <w:rPr>
            <w:rFonts w:ascii="Times New Roman" w:hAnsi="Times New Roman" w:cs="Times New Roman"/>
            <w:sz w:val="20"/>
          </w:rPr>
          <w:t xml:space="preserve"> | </w:t>
        </w:r>
        <w:r w:rsidRPr="00277C04">
          <w:rPr>
            <w:rFonts w:ascii="Times New Roman" w:hAnsi="Times New Roman" w:cs="Times New Roman"/>
            <w:color w:val="7F7F7F" w:themeColor="background1" w:themeShade="7F"/>
            <w:spacing w:val="60"/>
            <w:sz w:val="20"/>
          </w:rPr>
          <w:t>Page</w:t>
        </w:r>
      </w:p>
    </w:sdtContent>
  </w:sdt>
  <w:p w:rsidR="00277C04" w:rsidRDefault="0027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005" w:rsidRDefault="00271005" w:rsidP="002538B2">
      <w:pPr>
        <w:spacing w:after="0" w:line="240" w:lineRule="auto"/>
      </w:pPr>
      <w:r>
        <w:separator/>
      </w:r>
    </w:p>
  </w:footnote>
  <w:footnote w:type="continuationSeparator" w:id="0">
    <w:p w:rsidR="00271005" w:rsidRDefault="00271005" w:rsidP="0025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75" w:type="dxa"/>
      <w:jc w:val="right"/>
      <w:tblLook w:val="04A0" w:firstRow="1" w:lastRow="0" w:firstColumn="1" w:lastColumn="0" w:noHBand="0" w:noVBand="1"/>
    </w:tblPr>
    <w:tblGrid>
      <w:gridCol w:w="1625"/>
      <w:gridCol w:w="2070"/>
      <w:gridCol w:w="1530"/>
      <w:gridCol w:w="1350"/>
    </w:tblGrid>
    <w:tr w:rsidR="00277C04" w:rsidTr="00277C04">
      <w:trPr>
        <w:jc w:val="right"/>
      </w:trPr>
      <w:tc>
        <w:tcPr>
          <w:tcW w:w="1625" w:type="dxa"/>
          <w:tcBorders>
            <w:top w:val="single" w:sz="4" w:space="0" w:color="auto"/>
            <w:left w:val="single" w:sz="4" w:space="0" w:color="auto"/>
            <w:bottom w:val="single" w:sz="4" w:space="0" w:color="auto"/>
            <w:right w:val="single" w:sz="4" w:space="0" w:color="auto"/>
          </w:tcBorders>
        </w:tcPr>
        <w:p w:rsidR="00277C04" w:rsidRDefault="00277C04" w:rsidP="00277C04">
          <w:pPr>
            <w:pStyle w:val="Header"/>
            <w:tabs>
              <w:tab w:val="left" w:pos="510"/>
            </w:tabs>
            <w:jc w:val="both"/>
            <w:rPr>
              <w:rFonts w:ascii="Times New Roman" w:hAnsi="Times New Roman" w:cs="Times New Roman"/>
              <w:sz w:val="20"/>
            </w:rPr>
          </w:pPr>
          <w:r>
            <w:rPr>
              <w:rFonts w:ascii="Times New Roman" w:hAnsi="Times New Roman" w:cs="Times New Roman"/>
              <w:sz w:val="20"/>
            </w:rPr>
            <w:t>Document #: 312</w:t>
          </w:r>
        </w:p>
        <w:p w:rsidR="00277C04" w:rsidRDefault="00277C04" w:rsidP="00277C04">
          <w:pPr>
            <w:pStyle w:val="Header"/>
            <w:tabs>
              <w:tab w:val="left" w:pos="510"/>
            </w:tabs>
            <w:jc w:val="both"/>
            <w:rPr>
              <w:rFonts w:ascii="Times New Roman" w:hAnsi="Times New Roman" w:cs="Times New Roman"/>
              <w:sz w:val="20"/>
            </w:rPr>
          </w:pPr>
        </w:p>
      </w:tc>
      <w:tc>
        <w:tcPr>
          <w:tcW w:w="2070" w:type="dxa"/>
          <w:tcBorders>
            <w:top w:val="single" w:sz="4" w:space="0" w:color="auto"/>
            <w:left w:val="single" w:sz="4" w:space="0" w:color="auto"/>
            <w:bottom w:val="single" w:sz="4" w:space="0" w:color="auto"/>
            <w:right w:val="single" w:sz="4" w:space="0" w:color="auto"/>
          </w:tcBorders>
          <w:hideMark/>
        </w:tcPr>
        <w:p w:rsidR="00277C04" w:rsidRDefault="00277C04" w:rsidP="00277C04">
          <w:pPr>
            <w:pStyle w:val="Header"/>
            <w:rPr>
              <w:rFonts w:ascii="Times New Roman" w:hAnsi="Times New Roman" w:cs="Times New Roman"/>
              <w:sz w:val="20"/>
            </w:rPr>
          </w:pPr>
          <w:r>
            <w:rPr>
              <w:rFonts w:ascii="Times New Roman" w:hAnsi="Times New Roman" w:cs="Times New Roman"/>
              <w:sz w:val="20"/>
            </w:rPr>
            <w:t xml:space="preserve">Originally Published: </w:t>
          </w:r>
        </w:p>
        <w:p w:rsidR="00277C04" w:rsidRDefault="00277C04" w:rsidP="00277C04">
          <w:pPr>
            <w:pStyle w:val="Header"/>
            <w:rPr>
              <w:rFonts w:ascii="Times New Roman" w:hAnsi="Times New Roman" w:cs="Times New Roman"/>
              <w:sz w:val="20"/>
            </w:rPr>
          </w:pPr>
          <w:r>
            <w:rPr>
              <w:rFonts w:ascii="Times New Roman" w:hAnsi="Times New Roman" w:cs="Times New Roman"/>
              <w:sz w:val="20"/>
            </w:rPr>
            <w:t>8/16/2019</w:t>
          </w:r>
        </w:p>
      </w:tc>
      <w:tc>
        <w:tcPr>
          <w:tcW w:w="1530" w:type="dxa"/>
          <w:tcBorders>
            <w:top w:val="single" w:sz="4" w:space="0" w:color="auto"/>
            <w:left w:val="single" w:sz="4" w:space="0" w:color="auto"/>
            <w:bottom w:val="single" w:sz="4" w:space="0" w:color="auto"/>
            <w:right w:val="single" w:sz="4" w:space="0" w:color="auto"/>
          </w:tcBorders>
          <w:hideMark/>
        </w:tcPr>
        <w:p w:rsidR="00277C04" w:rsidRDefault="00277C04" w:rsidP="00277C04">
          <w:pPr>
            <w:pStyle w:val="Header"/>
            <w:rPr>
              <w:rFonts w:ascii="Times New Roman" w:hAnsi="Times New Roman" w:cs="Times New Roman"/>
              <w:sz w:val="20"/>
            </w:rPr>
          </w:pPr>
          <w:r>
            <w:rPr>
              <w:rFonts w:ascii="Times New Roman" w:hAnsi="Times New Roman" w:cs="Times New Roman"/>
              <w:sz w:val="20"/>
            </w:rPr>
            <w:t xml:space="preserve">Last Updated: </w:t>
          </w:r>
        </w:p>
        <w:p w:rsidR="00277C04" w:rsidRDefault="00277C04" w:rsidP="00277C04">
          <w:pPr>
            <w:pStyle w:val="Header"/>
            <w:rPr>
              <w:rFonts w:ascii="Times New Roman" w:hAnsi="Times New Roman" w:cs="Times New Roman"/>
              <w:sz w:val="20"/>
            </w:rPr>
          </w:pPr>
          <w:r>
            <w:rPr>
              <w:rFonts w:ascii="Times New Roman" w:hAnsi="Times New Roman" w:cs="Times New Roman"/>
              <w:sz w:val="20"/>
            </w:rPr>
            <w:t>8/16/2019</w:t>
          </w:r>
        </w:p>
      </w:tc>
      <w:tc>
        <w:tcPr>
          <w:tcW w:w="1350" w:type="dxa"/>
          <w:tcBorders>
            <w:top w:val="single" w:sz="4" w:space="0" w:color="auto"/>
            <w:left w:val="single" w:sz="4" w:space="0" w:color="auto"/>
            <w:bottom w:val="single" w:sz="4" w:space="0" w:color="auto"/>
            <w:right w:val="single" w:sz="4" w:space="0" w:color="auto"/>
          </w:tcBorders>
          <w:hideMark/>
        </w:tcPr>
        <w:p w:rsidR="00277C04" w:rsidRDefault="00277C04" w:rsidP="00277C04">
          <w:pPr>
            <w:pStyle w:val="Header"/>
            <w:rPr>
              <w:rFonts w:ascii="Times New Roman" w:hAnsi="Times New Roman" w:cs="Times New Roman"/>
              <w:sz w:val="20"/>
            </w:rPr>
          </w:pPr>
          <w:r>
            <w:rPr>
              <w:rFonts w:ascii="Times New Roman" w:hAnsi="Times New Roman" w:cs="Times New Roman"/>
              <w:sz w:val="20"/>
            </w:rPr>
            <w:t xml:space="preserve">Approved: </w:t>
          </w:r>
        </w:p>
        <w:p w:rsidR="00277C04" w:rsidRDefault="00277C04" w:rsidP="00277C04">
          <w:pPr>
            <w:pStyle w:val="Header"/>
            <w:rPr>
              <w:rFonts w:ascii="Times New Roman" w:hAnsi="Times New Roman" w:cs="Times New Roman"/>
              <w:sz w:val="20"/>
            </w:rPr>
          </w:pPr>
          <w:r>
            <w:rPr>
              <w:rFonts w:ascii="Times New Roman" w:hAnsi="Times New Roman" w:cs="Times New Roman"/>
              <w:sz w:val="20"/>
            </w:rPr>
            <w:t>8/22/2019</w:t>
          </w:r>
        </w:p>
      </w:tc>
    </w:tr>
  </w:tbl>
  <w:p w:rsidR="002538B2" w:rsidRDefault="0092038B">
    <w:pPr>
      <w:pStyle w:val="Header"/>
    </w:pPr>
    <w:r>
      <w:rPr>
        <w:noProof/>
      </w:rPr>
      <w:drawing>
        <wp:anchor distT="0" distB="0" distL="114300" distR="114300" simplePos="0" relativeHeight="251659264" behindDoc="1" locked="1" layoutInCell="1" allowOverlap="1" wp14:anchorId="2CA41A82" wp14:editId="2E99C0C6">
          <wp:simplePos x="0" y="0"/>
          <wp:positionH relativeFrom="column">
            <wp:posOffset>-451485</wp:posOffset>
          </wp:positionH>
          <wp:positionV relativeFrom="page">
            <wp:posOffset>12065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33"/>
    <w:rsid w:val="00073EEA"/>
    <w:rsid w:val="002538B2"/>
    <w:rsid w:val="00271005"/>
    <w:rsid w:val="00277C04"/>
    <w:rsid w:val="003F7C4D"/>
    <w:rsid w:val="00414B5E"/>
    <w:rsid w:val="00624E70"/>
    <w:rsid w:val="00644924"/>
    <w:rsid w:val="00664015"/>
    <w:rsid w:val="0092038B"/>
    <w:rsid w:val="00A0637C"/>
    <w:rsid w:val="00AF2570"/>
    <w:rsid w:val="00B7613D"/>
    <w:rsid w:val="00BB08CA"/>
    <w:rsid w:val="00D66233"/>
    <w:rsid w:val="00F4618E"/>
    <w:rsid w:val="00F6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8195"/>
  <w15:chartTrackingRefBased/>
  <w15:docId w15:val="{DF5E5636-422B-4557-9EB4-D28E09FF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6233"/>
    <w:rPr>
      <w:color w:val="808080"/>
    </w:rPr>
  </w:style>
  <w:style w:type="paragraph" w:styleId="Header">
    <w:name w:val="header"/>
    <w:basedOn w:val="Normal"/>
    <w:link w:val="HeaderChar"/>
    <w:uiPriority w:val="99"/>
    <w:unhideWhenUsed/>
    <w:rsid w:val="0025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8B2"/>
  </w:style>
  <w:style w:type="paragraph" w:styleId="Footer">
    <w:name w:val="footer"/>
    <w:basedOn w:val="Normal"/>
    <w:link w:val="FooterChar"/>
    <w:uiPriority w:val="99"/>
    <w:unhideWhenUsed/>
    <w:rsid w:val="0025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8B2"/>
  </w:style>
  <w:style w:type="paragraph" w:styleId="BalloonText">
    <w:name w:val="Balloon Text"/>
    <w:basedOn w:val="Normal"/>
    <w:link w:val="BalloonTextChar"/>
    <w:uiPriority w:val="99"/>
    <w:semiHidden/>
    <w:unhideWhenUsed/>
    <w:rsid w:val="00414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729F195-5EB4-4E65-8CBB-95775F8EB4C4}"/>
      </w:docPartPr>
      <w:docPartBody>
        <w:p w:rsidR="00FF2083" w:rsidRDefault="007154D0">
          <w:r w:rsidRPr="003C77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D0"/>
    <w:rsid w:val="007154D0"/>
    <w:rsid w:val="008A71E0"/>
    <w:rsid w:val="00FF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4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1380</Words>
  <Characters>7732</Characters>
  <Application>Microsoft Office Word</Application>
  <DocSecurity>0</DocSecurity>
  <Lines>286</Lines>
  <Paragraphs>193</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Microsoft Office User</cp:lastModifiedBy>
  <cp:revision>2</cp:revision>
  <cp:lastPrinted>2019-05-22T18:08:00Z</cp:lastPrinted>
  <dcterms:created xsi:type="dcterms:W3CDTF">2019-08-19T19:43:00Z</dcterms:created>
  <dcterms:modified xsi:type="dcterms:W3CDTF">2019-08-19T19:43:00Z</dcterms:modified>
</cp:coreProperties>
</file>