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1AE" w:rsidRDefault="001C51AE" w:rsidP="001C51AE">
      <w:pPr>
        <w:spacing w:after="0" w:line="240" w:lineRule="auto"/>
        <w:jc w:val="right"/>
        <w:rPr>
          <w:rFonts w:ascii="Times New Roman" w:hAnsi="Times New Roman" w:cs="Times New Roman"/>
          <w:b/>
          <w:sz w:val="32"/>
        </w:rPr>
      </w:pPr>
      <w:r>
        <w:rPr>
          <w:rFonts w:ascii="Times New Roman" w:hAnsi="Times New Roman" w:cs="Times New Roman"/>
          <w:b/>
          <w:sz w:val="32"/>
        </w:rPr>
        <w:t>Institutional Review Board</w:t>
      </w:r>
    </w:p>
    <w:p w:rsidR="001C51AE" w:rsidRDefault="001C51AE" w:rsidP="001C51AE">
      <w:pPr>
        <w:spacing w:after="0" w:line="240" w:lineRule="auto"/>
        <w:jc w:val="right"/>
        <w:rPr>
          <w:rFonts w:ascii="Times New Roman" w:hAnsi="Times New Roman" w:cs="Times New Roman"/>
          <w:b/>
          <w:sz w:val="32"/>
        </w:rPr>
      </w:pPr>
      <w:r>
        <w:rPr>
          <w:rFonts w:ascii="Times New Roman" w:hAnsi="Times New Roman" w:cs="Times New Roman"/>
          <w:b/>
          <w:sz w:val="32"/>
        </w:rPr>
        <w:t xml:space="preserve">Determining Expedited Review </w:t>
      </w:r>
      <w:r w:rsidR="00A06402">
        <w:rPr>
          <w:rFonts w:ascii="Times New Roman" w:hAnsi="Times New Roman" w:cs="Times New Roman"/>
          <w:b/>
          <w:sz w:val="32"/>
        </w:rPr>
        <w:t>Worksheet</w:t>
      </w:r>
    </w:p>
    <w:p w:rsidR="001C51AE" w:rsidRDefault="001C51AE" w:rsidP="001C51AE">
      <w:pPr>
        <w:spacing w:after="0" w:line="240" w:lineRule="auto"/>
        <w:jc w:val="right"/>
        <w:rPr>
          <w:rFonts w:ascii="Times New Roman" w:hAnsi="Times New Roman" w:cs="Times New Roman"/>
          <w:b/>
          <w:sz w:val="32"/>
        </w:rPr>
      </w:pPr>
    </w:p>
    <w:p w:rsidR="001C51AE" w:rsidRPr="001C51AE" w:rsidRDefault="001C51AE" w:rsidP="001C51AE">
      <w:pPr>
        <w:spacing w:after="0" w:line="240" w:lineRule="auto"/>
        <w:rPr>
          <w:rFonts w:ascii="Times New Roman" w:hAnsi="Times New Roman" w:cs="Times New Roman"/>
        </w:rPr>
      </w:pPr>
    </w:p>
    <w:p w:rsidR="00292EDB" w:rsidRDefault="001C51AE" w:rsidP="001C51AE">
      <w:pPr>
        <w:spacing w:after="0" w:line="240" w:lineRule="auto"/>
        <w:rPr>
          <w:rFonts w:ascii="Times New Roman" w:hAnsi="Times New Roman" w:cs="Times New Roman"/>
          <w:color w:val="FF0000"/>
        </w:rPr>
      </w:pPr>
      <w:r w:rsidRPr="001C51AE">
        <w:rPr>
          <w:rFonts w:ascii="Times New Roman" w:hAnsi="Times New Roman" w:cs="Times New Roman"/>
        </w:rPr>
        <w:t>The pur</w:t>
      </w:r>
      <w:r>
        <w:rPr>
          <w:rFonts w:ascii="Times New Roman" w:hAnsi="Times New Roman" w:cs="Times New Roman"/>
        </w:rPr>
        <w:t xml:space="preserve">pose of this worksheet is to help </w:t>
      </w:r>
      <w:r w:rsidR="00BB5597">
        <w:rPr>
          <w:rFonts w:ascii="Times New Roman" w:hAnsi="Times New Roman" w:cs="Times New Roman"/>
        </w:rPr>
        <w:t xml:space="preserve">Researchers and </w:t>
      </w:r>
      <w:r>
        <w:rPr>
          <w:rFonts w:ascii="Times New Roman" w:hAnsi="Times New Roman" w:cs="Times New Roman"/>
        </w:rPr>
        <w:t xml:space="preserve">Reviewers determine if the protocol falls under the criteria for expedited review procedures as laid out in </w:t>
      </w:r>
      <w:r w:rsidR="00BB5597">
        <w:rPr>
          <w:rFonts w:ascii="Times New Roman" w:hAnsi="Times New Roman" w:cs="Times New Roman"/>
        </w:rPr>
        <w:t xml:space="preserve">the </w:t>
      </w:r>
      <w:hyperlink r:id="rId7" w:history="1">
        <w:r w:rsidR="00BB5597" w:rsidRPr="00BB5597">
          <w:rPr>
            <w:rStyle w:val="Hyperlink"/>
            <w:rFonts w:ascii="Times New Roman" w:hAnsi="Times New Roman" w:cs="Times New Roman"/>
          </w:rPr>
          <w:t>Common Rule</w:t>
        </w:r>
      </w:hyperlink>
      <w:r w:rsidR="00BB5597">
        <w:rPr>
          <w:rFonts w:ascii="Times New Roman" w:hAnsi="Times New Roman" w:cs="Times New Roman"/>
        </w:rPr>
        <w:t>.</w:t>
      </w:r>
    </w:p>
    <w:p w:rsidR="00292EDB" w:rsidRPr="000E76CB" w:rsidRDefault="00292EDB" w:rsidP="001C51AE">
      <w:pPr>
        <w:spacing w:after="0" w:line="240" w:lineRule="auto"/>
        <w:rPr>
          <w:rFonts w:ascii="Times New Roman" w:hAnsi="Times New Roman" w:cs="Times New Roman"/>
          <w:b/>
          <w:color w:val="FF0000"/>
        </w:rPr>
      </w:pPr>
    </w:p>
    <w:tbl>
      <w:tblPr>
        <w:tblStyle w:val="TableGrid"/>
        <w:tblW w:w="0" w:type="auto"/>
        <w:tblLook w:val="04A0" w:firstRow="1" w:lastRow="0" w:firstColumn="1" w:lastColumn="0" w:noHBand="0" w:noVBand="1"/>
      </w:tblPr>
      <w:tblGrid>
        <w:gridCol w:w="445"/>
        <w:gridCol w:w="436"/>
        <w:gridCol w:w="9909"/>
      </w:tblGrid>
      <w:tr w:rsidR="005113EC" w:rsidRPr="000E76CB" w:rsidTr="00E84BBC">
        <w:tc>
          <w:tcPr>
            <w:tcW w:w="10790" w:type="dxa"/>
            <w:gridSpan w:val="3"/>
            <w:shd w:val="clear" w:color="auto" w:fill="D0CECE" w:themeFill="background2" w:themeFillShade="E6"/>
          </w:tcPr>
          <w:p w:rsidR="005113EC" w:rsidRPr="000E76CB" w:rsidRDefault="00C407D1" w:rsidP="00BC48C5">
            <w:pPr>
              <w:rPr>
                <w:rFonts w:ascii="Times New Roman" w:hAnsi="Times New Roman" w:cs="Times New Roman"/>
                <w:b/>
              </w:rPr>
            </w:pPr>
            <w:r w:rsidRPr="000E76CB">
              <w:rPr>
                <w:rFonts w:ascii="Times New Roman" w:hAnsi="Times New Roman" w:cs="Times New Roman"/>
                <w:b/>
              </w:rPr>
              <w:t>Protocols fall under the criteria for Expedited Review when:</w:t>
            </w:r>
            <w:r w:rsidR="000E76CB" w:rsidRPr="000E76CB">
              <w:rPr>
                <w:rFonts w:ascii="Times New Roman" w:hAnsi="Times New Roman" w:cs="Times New Roman"/>
                <w:b/>
              </w:rPr>
              <w:t xml:space="preserve"> (</w:t>
            </w:r>
            <w:r w:rsidR="00BC48C5">
              <w:rPr>
                <w:rFonts w:ascii="Times New Roman" w:hAnsi="Times New Roman" w:cs="Times New Roman"/>
                <w:b/>
              </w:rPr>
              <w:t>all must be checked</w:t>
            </w:r>
            <w:r w:rsidR="000E76CB" w:rsidRPr="000E76CB">
              <w:rPr>
                <w:rFonts w:ascii="Times New Roman" w:hAnsi="Times New Roman" w:cs="Times New Roman"/>
                <w:b/>
              </w:rPr>
              <w:t>)</w:t>
            </w:r>
          </w:p>
        </w:tc>
      </w:tr>
      <w:tr w:rsidR="003E11FD" w:rsidRPr="005113EC" w:rsidTr="001F3B28">
        <w:sdt>
          <w:sdtPr>
            <w:rPr>
              <w:rFonts w:ascii="Times New Roman" w:hAnsi="Times New Roman" w:cs="Times New Roman"/>
            </w:rPr>
            <w:id w:val="1647701780"/>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3E11FD" w:rsidRDefault="003E11FD"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3E11FD" w:rsidRDefault="003E11FD" w:rsidP="000E76CB">
            <w:pPr>
              <w:rPr>
                <w:rFonts w:ascii="Times New Roman" w:hAnsi="Times New Roman" w:cs="Times New Roman"/>
              </w:rPr>
            </w:pPr>
            <w:r>
              <w:rPr>
                <w:rFonts w:ascii="Times New Roman" w:hAnsi="Times New Roman" w:cs="Times New Roman"/>
              </w:rPr>
              <w:t xml:space="preserve">The study involves no more than minimal risk  </w:t>
            </w:r>
          </w:p>
        </w:tc>
      </w:tr>
      <w:tr w:rsidR="000E76CB" w:rsidRPr="005113EC" w:rsidTr="001F3B28">
        <w:sdt>
          <w:sdtPr>
            <w:rPr>
              <w:rFonts w:ascii="Times New Roman" w:hAnsi="Times New Roman" w:cs="Times New Roman"/>
            </w:rPr>
            <w:id w:val="34737773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0E76CB" w:rsidRDefault="000E76CB"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0E76CB" w:rsidRDefault="000E76CB" w:rsidP="00292EDB">
            <w:pPr>
              <w:rPr>
                <w:rFonts w:ascii="Times New Roman" w:hAnsi="Times New Roman" w:cs="Times New Roman"/>
              </w:rPr>
            </w:pPr>
            <w:r>
              <w:rPr>
                <w:rFonts w:ascii="Times New Roman" w:hAnsi="Times New Roman" w:cs="Times New Roman"/>
              </w:rPr>
              <w:t>The study involves prisoners as human subjects</w:t>
            </w:r>
            <w:r w:rsidR="002755AA">
              <w:rPr>
                <w:rFonts w:ascii="Times New Roman" w:hAnsi="Times New Roman" w:cs="Times New Roman"/>
              </w:rPr>
              <w:t xml:space="preserve">  </w:t>
            </w:r>
            <w:sdt>
              <w:sdtPr>
                <w:rPr>
                  <w:rFonts w:ascii="Times New Roman" w:hAnsi="Times New Roman" w:cs="Times New Roman"/>
                </w:rPr>
                <w:id w:val="-612446276"/>
                <w14:checkbox>
                  <w14:checked w14:val="0"/>
                  <w14:checkedState w14:val="2612" w14:font="MS Gothic"/>
                  <w14:uncheckedState w14:val="2610" w14:font="MS Gothic"/>
                </w14:checkbox>
              </w:sdtPr>
              <w:sdtEndPr/>
              <w:sdtContent>
                <w:r w:rsidR="002755AA">
                  <w:rPr>
                    <w:rFonts w:ascii="MS Gothic" w:eastAsia="MS Gothic" w:hAnsi="MS Gothic" w:cs="Times New Roman" w:hint="eastAsia"/>
                  </w:rPr>
                  <w:t>☐</w:t>
                </w:r>
              </w:sdtContent>
            </w:sdt>
            <w:r w:rsidR="002755AA">
              <w:rPr>
                <w:rFonts w:ascii="Times New Roman" w:hAnsi="Times New Roman" w:cs="Times New Roman"/>
              </w:rPr>
              <w:t xml:space="preserve">  N/A</w:t>
            </w:r>
            <w:r w:rsidR="00BB5597">
              <w:rPr>
                <w:rFonts w:ascii="Times New Roman" w:hAnsi="Times New Roman" w:cs="Times New Roman"/>
              </w:rPr>
              <w:t xml:space="preserve"> if the study does not involve prisoners</w:t>
            </w:r>
          </w:p>
        </w:tc>
      </w:tr>
      <w:tr w:rsidR="005113EC" w:rsidRPr="005113EC" w:rsidTr="001F3B28">
        <w:sdt>
          <w:sdtPr>
            <w:rPr>
              <w:rFonts w:ascii="Times New Roman" w:hAnsi="Times New Roman" w:cs="Times New Roman"/>
            </w:rPr>
            <w:id w:val="-1419401422"/>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5113EC" w:rsidRPr="005113EC" w:rsidRDefault="005113EC"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5113EC" w:rsidRPr="005113EC" w:rsidRDefault="003E11FD" w:rsidP="00292EDB">
            <w:pPr>
              <w:rPr>
                <w:rFonts w:ascii="Times New Roman" w:hAnsi="Times New Roman" w:cs="Times New Roman"/>
              </w:rPr>
            </w:pPr>
            <w:r>
              <w:rPr>
                <w:rFonts w:ascii="Times New Roman" w:hAnsi="Times New Roman" w:cs="Times New Roman"/>
              </w:rPr>
              <w:t xml:space="preserve">The review involves </w:t>
            </w:r>
            <w:r w:rsidR="005113EC">
              <w:rPr>
                <w:rFonts w:ascii="Times New Roman" w:hAnsi="Times New Roman" w:cs="Times New Roman"/>
              </w:rPr>
              <w:t>minor change</w:t>
            </w:r>
            <w:r>
              <w:rPr>
                <w:rFonts w:ascii="Times New Roman" w:hAnsi="Times New Roman" w:cs="Times New Roman"/>
              </w:rPr>
              <w:t>s</w:t>
            </w:r>
            <w:r w:rsidR="005113EC">
              <w:rPr>
                <w:rFonts w:ascii="Times New Roman" w:hAnsi="Times New Roman" w:cs="Times New Roman"/>
              </w:rPr>
              <w:t xml:space="preserve"> in previously approved research during the period of approval</w:t>
            </w:r>
            <w:r w:rsidR="00163464">
              <w:rPr>
                <w:rFonts w:ascii="Times New Roman" w:hAnsi="Times New Roman" w:cs="Times New Roman"/>
              </w:rPr>
              <w:t xml:space="preserve"> </w:t>
            </w:r>
            <w:r w:rsidR="002755AA">
              <w:rPr>
                <w:rFonts w:ascii="Times New Roman" w:hAnsi="Times New Roman" w:cs="Times New Roman"/>
              </w:rPr>
              <w:t xml:space="preserve"> </w:t>
            </w:r>
            <w:sdt>
              <w:sdtPr>
                <w:rPr>
                  <w:rFonts w:ascii="Times New Roman" w:hAnsi="Times New Roman" w:cs="Times New Roman"/>
                </w:rPr>
                <w:id w:val="-949007805"/>
                <w14:checkbox>
                  <w14:checked w14:val="0"/>
                  <w14:checkedState w14:val="2612" w14:font="MS Gothic"/>
                  <w14:uncheckedState w14:val="2610" w14:font="MS Gothic"/>
                </w14:checkbox>
              </w:sdtPr>
              <w:sdtEndPr/>
              <w:sdtContent>
                <w:r w:rsidR="002755AA">
                  <w:rPr>
                    <w:rFonts w:ascii="MS Gothic" w:eastAsia="MS Gothic" w:hAnsi="MS Gothic" w:cs="Times New Roman" w:hint="eastAsia"/>
                  </w:rPr>
                  <w:t>☐</w:t>
                </w:r>
              </w:sdtContent>
            </w:sdt>
            <w:r w:rsidR="002755AA">
              <w:rPr>
                <w:rFonts w:ascii="Times New Roman" w:hAnsi="Times New Roman" w:cs="Times New Roman"/>
              </w:rPr>
              <w:t xml:space="preserve">  N/A</w:t>
            </w:r>
          </w:p>
        </w:tc>
      </w:tr>
      <w:tr w:rsidR="00163464" w:rsidRPr="005113EC" w:rsidTr="001F3B28">
        <w:tc>
          <w:tcPr>
            <w:tcW w:w="445" w:type="dxa"/>
            <w:tcBorders>
              <w:right w:val="single" w:sz="4" w:space="0" w:color="FFFFFF" w:themeColor="background1"/>
            </w:tcBorders>
          </w:tcPr>
          <w:p w:rsidR="00163464" w:rsidRDefault="00163464" w:rsidP="001C51AE">
            <w:pPr>
              <w:rPr>
                <w:rFonts w:ascii="Times New Roman" w:hAnsi="Times New Roman" w:cs="Times New Roman"/>
              </w:rPr>
            </w:pPr>
          </w:p>
        </w:tc>
        <w:sdt>
          <w:sdtPr>
            <w:rPr>
              <w:rFonts w:ascii="Times New Roman" w:hAnsi="Times New Roman" w:cs="Times New Roman"/>
            </w:rPr>
            <w:id w:val="121215275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163464" w:rsidRDefault="00163464" w:rsidP="001C51AE">
                <w:pPr>
                  <w:rPr>
                    <w:rFonts w:ascii="Times New Roman" w:hAnsi="Times New Roman" w:cs="Times New Roman"/>
                  </w:rPr>
                </w:pPr>
                <w:r>
                  <w:rPr>
                    <w:rFonts w:ascii="MS Gothic" w:eastAsia="MS Gothic" w:hAnsi="MS Gothic" w:cs="Times New Roman" w:hint="eastAsia"/>
                  </w:rPr>
                  <w:t>☐</w:t>
                </w:r>
              </w:p>
            </w:tc>
          </w:sdtContent>
        </w:sdt>
        <w:tc>
          <w:tcPr>
            <w:tcW w:w="9909" w:type="dxa"/>
            <w:tcBorders>
              <w:left w:val="single" w:sz="4" w:space="0" w:color="FFFFFF" w:themeColor="background1"/>
            </w:tcBorders>
          </w:tcPr>
          <w:p w:rsidR="00163464" w:rsidRDefault="00163464" w:rsidP="0089056D">
            <w:pPr>
              <w:rPr>
                <w:rFonts w:ascii="Times New Roman" w:hAnsi="Times New Roman" w:cs="Times New Roman"/>
              </w:rPr>
            </w:pPr>
            <w:r>
              <w:rPr>
                <w:rFonts w:ascii="Times New Roman" w:hAnsi="Times New Roman" w:cs="Times New Roman"/>
              </w:rPr>
              <w:t xml:space="preserve">The modifications do not affect the design of the research </w:t>
            </w:r>
          </w:p>
        </w:tc>
      </w:tr>
      <w:tr w:rsidR="00163464" w:rsidRPr="005113EC" w:rsidTr="001F3B28">
        <w:tc>
          <w:tcPr>
            <w:tcW w:w="445" w:type="dxa"/>
            <w:tcBorders>
              <w:right w:val="single" w:sz="4" w:space="0" w:color="FFFFFF" w:themeColor="background1"/>
            </w:tcBorders>
          </w:tcPr>
          <w:p w:rsidR="00163464" w:rsidRDefault="00163464" w:rsidP="001C51AE">
            <w:pPr>
              <w:rPr>
                <w:rFonts w:ascii="Times New Roman" w:hAnsi="Times New Roman" w:cs="Times New Roman"/>
              </w:rPr>
            </w:pPr>
          </w:p>
        </w:tc>
        <w:sdt>
          <w:sdtPr>
            <w:rPr>
              <w:rFonts w:ascii="Times New Roman" w:hAnsi="Times New Roman" w:cs="Times New Roman"/>
            </w:rPr>
            <w:id w:val="-132434430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163464" w:rsidRDefault="00E84BBC" w:rsidP="001C51AE">
                <w:pPr>
                  <w:rPr>
                    <w:rFonts w:ascii="Times New Roman" w:hAnsi="Times New Roman" w:cs="Times New Roman"/>
                  </w:rPr>
                </w:pPr>
                <w:r>
                  <w:rPr>
                    <w:rFonts w:ascii="MS Gothic" w:eastAsia="MS Gothic" w:hAnsi="MS Gothic" w:cs="Times New Roman" w:hint="eastAsia"/>
                  </w:rPr>
                  <w:t>☐</w:t>
                </w:r>
              </w:p>
            </w:tc>
          </w:sdtContent>
        </w:sdt>
        <w:tc>
          <w:tcPr>
            <w:tcW w:w="9909" w:type="dxa"/>
            <w:tcBorders>
              <w:left w:val="single" w:sz="4" w:space="0" w:color="FFFFFF" w:themeColor="background1"/>
            </w:tcBorders>
          </w:tcPr>
          <w:p w:rsidR="00163464" w:rsidRDefault="00163464" w:rsidP="0089056D">
            <w:pPr>
              <w:rPr>
                <w:rFonts w:ascii="Times New Roman" w:hAnsi="Times New Roman" w:cs="Times New Roman"/>
              </w:rPr>
            </w:pPr>
            <w:r>
              <w:rPr>
                <w:rFonts w:ascii="Times New Roman" w:hAnsi="Times New Roman" w:cs="Times New Roman"/>
              </w:rPr>
              <w:t xml:space="preserve">The modifications add no more than minimal risk to subjects </w:t>
            </w:r>
          </w:p>
        </w:tc>
      </w:tr>
      <w:tr w:rsidR="00163464" w:rsidRPr="005113EC" w:rsidTr="001F3B28">
        <w:tc>
          <w:tcPr>
            <w:tcW w:w="445" w:type="dxa"/>
            <w:tcBorders>
              <w:right w:val="single" w:sz="4" w:space="0" w:color="FFFFFF" w:themeColor="background1"/>
            </w:tcBorders>
          </w:tcPr>
          <w:p w:rsidR="00163464" w:rsidRDefault="00163464" w:rsidP="001C51AE">
            <w:pPr>
              <w:rPr>
                <w:rFonts w:ascii="Times New Roman" w:hAnsi="Times New Roman" w:cs="Times New Roman"/>
              </w:rPr>
            </w:pPr>
          </w:p>
        </w:tc>
        <w:sdt>
          <w:sdtPr>
            <w:rPr>
              <w:rFonts w:ascii="Times New Roman" w:hAnsi="Times New Roman" w:cs="Times New Roman"/>
            </w:rPr>
            <w:id w:val="347840721"/>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163464" w:rsidRDefault="00E84BBC" w:rsidP="001C51AE">
                <w:pPr>
                  <w:rPr>
                    <w:rFonts w:ascii="Times New Roman" w:hAnsi="Times New Roman" w:cs="Times New Roman"/>
                  </w:rPr>
                </w:pPr>
                <w:r>
                  <w:rPr>
                    <w:rFonts w:ascii="MS Gothic" w:eastAsia="MS Gothic" w:hAnsi="MS Gothic" w:cs="Times New Roman" w:hint="eastAsia"/>
                  </w:rPr>
                  <w:t>☐</w:t>
                </w:r>
              </w:p>
            </w:tc>
          </w:sdtContent>
        </w:sdt>
        <w:tc>
          <w:tcPr>
            <w:tcW w:w="9909" w:type="dxa"/>
            <w:tcBorders>
              <w:left w:val="single" w:sz="4" w:space="0" w:color="FFFFFF" w:themeColor="background1"/>
            </w:tcBorders>
          </w:tcPr>
          <w:p w:rsidR="00163464" w:rsidRDefault="00163464" w:rsidP="00163464">
            <w:pPr>
              <w:rPr>
                <w:rFonts w:ascii="Times New Roman" w:hAnsi="Times New Roman" w:cs="Times New Roman"/>
              </w:rPr>
            </w:pPr>
            <w:r>
              <w:rPr>
                <w:rFonts w:ascii="Times New Roman" w:hAnsi="Times New Roman" w:cs="Times New Roman"/>
              </w:rPr>
              <w:t xml:space="preserve">The added procedures fall under the categories for expedited review </w:t>
            </w:r>
          </w:p>
        </w:tc>
      </w:tr>
      <w:tr w:rsidR="00C407D1" w:rsidRPr="005113EC" w:rsidTr="001F3B28">
        <w:sdt>
          <w:sdtPr>
            <w:rPr>
              <w:rFonts w:ascii="Times New Roman" w:hAnsi="Times New Roman" w:cs="Times New Roman"/>
            </w:rPr>
            <w:id w:val="-422341087"/>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C407D1" w:rsidRDefault="00C407D1"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C407D1" w:rsidRDefault="00C407D1" w:rsidP="00163464">
            <w:pPr>
              <w:rPr>
                <w:rFonts w:ascii="Times New Roman" w:hAnsi="Times New Roman" w:cs="Times New Roman"/>
              </w:rPr>
            </w:pPr>
            <w:r>
              <w:rPr>
                <w:rFonts w:ascii="Times New Roman" w:hAnsi="Times New Roman" w:cs="Times New Roman"/>
              </w:rPr>
              <w:t>The research falls under one or more of the categories for Expedited Review (below)</w:t>
            </w:r>
          </w:p>
        </w:tc>
      </w:tr>
    </w:tbl>
    <w:p w:rsidR="005113EC" w:rsidRPr="005113EC" w:rsidRDefault="005113EC" w:rsidP="001C51AE">
      <w:pPr>
        <w:spacing w:after="0" w:line="240" w:lineRule="auto"/>
        <w:rPr>
          <w:rFonts w:ascii="Times New Roman" w:hAnsi="Times New Roman" w:cs="Times New Roman"/>
        </w:rPr>
      </w:pPr>
    </w:p>
    <w:p w:rsidR="005113EC" w:rsidRPr="005113EC" w:rsidRDefault="005113EC" w:rsidP="001C51A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5"/>
        <w:gridCol w:w="450"/>
        <w:gridCol w:w="9895"/>
      </w:tblGrid>
      <w:tr w:rsidR="005113EC" w:rsidRPr="005113EC" w:rsidTr="00E84BBC">
        <w:tc>
          <w:tcPr>
            <w:tcW w:w="10790" w:type="dxa"/>
            <w:gridSpan w:val="3"/>
            <w:shd w:val="clear" w:color="auto" w:fill="D0CECE" w:themeFill="background2" w:themeFillShade="E6"/>
          </w:tcPr>
          <w:p w:rsidR="008324CE" w:rsidRPr="00E84BBC" w:rsidRDefault="00244438" w:rsidP="001C51AE">
            <w:pPr>
              <w:rPr>
                <w:rFonts w:ascii="Times New Roman" w:hAnsi="Times New Roman" w:cs="Times New Roman"/>
                <w:b/>
              </w:rPr>
            </w:pPr>
            <w:r>
              <w:rPr>
                <w:rFonts w:ascii="Times New Roman" w:hAnsi="Times New Roman" w:cs="Times New Roman"/>
                <w:b/>
              </w:rPr>
              <w:t xml:space="preserve">Section A: </w:t>
            </w:r>
            <w:r w:rsidR="000E76CB">
              <w:rPr>
                <w:rFonts w:ascii="Times New Roman" w:hAnsi="Times New Roman" w:cs="Times New Roman"/>
                <w:b/>
              </w:rPr>
              <w:t>Expedited Review Categories (check all that apply)</w:t>
            </w:r>
          </w:p>
        </w:tc>
      </w:tr>
      <w:tr w:rsidR="005113EC" w:rsidRPr="005113EC" w:rsidTr="001F3B28">
        <w:sdt>
          <w:sdtPr>
            <w:rPr>
              <w:rFonts w:ascii="Times New Roman" w:hAnsi="Times New Roman" w:cs="Times New Roman"/>
            </w:rPr>
            <w:id w:val="28149136"/>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8324CE" w:rsidRPr="005113EC" w:rsidRDefault="008324CE" w:rsidP="001C51AE">
                <w:pPr>
                  <w:rPr>
                    <w:rFonts w:ascii="Times New Roman" w:hAnsi="Times New Roman" w:cs="Times New Roman"/>
                  </w:rPr>
                </w:pPr>
                <w:r w:rsidRPr="005113EC">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387E57" w:rsidP="00163464">
            <w:pPr>
              <w:rPr>
                <w:rFonts w:ascii="Times New Roman" w:hAnsi="Times New Roman" w:cs="Times New Roman"/>
              </w:rPr>
            </w:pPr>
            <w:r>
              <w:rPr>
                <w:rFonts w:ascii="Times New Roman" w:hAnsi="Times New Roman" w:cs="Times New Roman"/>
              </w:rPr>
              <w:t>1. Clinical studies on drugs or medical devices for which an IND application or IDE is not required OR a study with a cleared/approved medical device that is being used in accordance with its cleared/approved labeling</w:t>
            </w:r>
          </w:p>
        </w:tc>
      </w:tr>
      <w:tr w:rsidR="005113EC" w:rsidRPr="005113EC" w:rsidTr="001F3B28">
        <w:sdt>
          <w:sdtPr>
            <w:rPr>
              <w:rFonts w:ascii="Times New Roman" w:hAnsi="Times New Roman" w:cs="Times New Roman"/>
            </w:rPr>
            <w:id w:val="1913355252"/>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8324CE" w:rsidRPr="005113EC" w:rsidRDefault="008324CE" w:rsidP="001C51AE">
                <w:pPr>
                  <w:rPr>
                    <w:rFonts w:ascii="Times New Roman" w:hAnsi="Times New Roman" w:cs="Times New Roman"/>
                  </w:rPr>
                </w:pPr>
                <w:r w:rsidRPr="005113EC">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387E57" w:rsidP="00163464">
            <w:pPr>
              <w:rPr>
                <w:rFonts w:ascii="Times New Roman" w:hAnsi="Times New Roman" w:cs="Times New Roman"/>
              </w:rPr>
            </w:pPr>
            <w:r>
              <w:rPr>
                <w:rFonts w:ascii="Times New Roman" w:hAnsi="Times New Roman" w:cs="Times New Roman"/>
              </w:rPr>
              <w:t xml:space="preserve">2. Collection of blood samples by finger stick, </w:t>
            </w:r>
            <w:proofErr w:type="spellStart"/>
            <w:r>
              <w:rPr>
                <w:rFonts w:ascii="Times New Roman" w:hAnsi="Times New Roman" w:cs="Times New Roman"/>
              </w:rPr>
              <w:t>heel</w:t>
            </w:r>
            <w:proofErr w:type="spellEnd"/>
            <w:r>
              <w:rPr>
                <w:rFonts w:ascii="Times New Roman" w:hAnsi="Times New Roman" w:cs="Times New Roman"/>
              </w:rPr>
              <w:t xml:space="preserve"> stick, ear stick, or venipuncture</w:t>
            </w:r>
            <w:r w:rsidR="00BC48C5">
              <w:rPr>
                <w:rFonts w:ascii="Times New Roman" w:hAnsi="Times New Roman" w:cs="Times New Roman"/>
              </w:rPr>
              <w:t>:</w:t>
            </w:r>
          </w:p>
        </w:tc>
      </w:tr>
      <w:tr w:rsidR="00BC48C5" w:rsidRPr="005113EC" w:rsidTr="00AC0928">
        <w:tc>
          <w:tcPr>
            <w:tcW w:w="445" w:type="dxa"/>
            <w:tcBorders>
              <w:right w:val="single" w:sz="4" w:space="0" w:color="FFFFFF" w:themeColor="background1"/>
            </w:tcBorders>
          </w:tcPr>
          <w:p w:rsidR="00BC48C5" w:rsidRDefault="00BC48C5" w:rsidP="001C51AE">
            <w:pPr>
              <w:rPr>
                <w:rFonts w:ascii="Times New Roman" w:hAnsi="Times New Roman" w:cs="Times New Roman"/>
              </w:rPr>
            </w:pPr>
          </w:p>
        </w:tc>
        <w:sdt>
          <w:sdtPr>
            <w:rPr>
              <w:rFonts w:ascii="Times New Roman" w:hAnsi="Times New Roman" w:cs="Times New Roman"/>
            </w:rPr>
            <w:id w:val="-2004967558"/>
            <w14:checkbox>
              <w14:checked w14:val="0"/>
              <w14:checkedState w14:val="2612" w14:font="MS Gothic"/>
              <w14:uncheckedState w14:val="2610" w14:font="MS Gothic"/>
            </w14:checkbox>
          </w:sdtPr>
          <w:sdtEndPr/>
          <w:sdtContent>
            <w:tc>
              <w:tcPr>
                <w:tcW w:w="450" w:type="dxa"/>
                <w:tcBorders>
                  <w:left w:val="single" w:sz="4" w:space="0" w:color="FFFFFF" w:themeColor="background1"/>
                  <w:right w:val="single" w:sz="4" w:space="0" w:color="FFFFFF" w:themeColor="background1"/>
                </w:tcBorders>
              </w:tcPr>
              <w:p w:rsidR="00BC48C5" w:rsidRDefault="00BC48C5" w:rsidP="00163464">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rsidR="00BC48C5" w:rsidRDefault="00BC48C5" w:rsidP="00163464">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From health, non-pregnant adults who weigh at least 110 </w:t>
            </w:r>
            <w:proofErr w:type="spellStart"/>
            <w:r>
              <w:rPr>
                <w:rFonts w:ascii="Times New Roman" w:hAnsi="Times New Roman" w:cs="Times New Roman"/>
              </w:rPr>
              <w:t>lbs</w:t>
            </w:r>
            <w:proofErr w:type="spellEnd"/>
            <w:r>
              <w:rPr>
                <w:rFonts w:ascii="Times New Roman" w:hAnsi="Times New Roman" w:cs="Times New Roman"/>
              </w:rPr>
              <w:t xml:space="preserve"> where the blood drawn does not exceed 550 ml in an 8 week period not occurring more frequently than 2 times per week</w:t>
            </w:r>
          </w:p>
        </w:tc>
      </w:tr>
      <w:tr w:rsidR="00BC48C5" w:rsidRPr="005113EC" w:rsidTr="00AC0928">
        <w:tc>
          <w:tcPr>
            <w:tcW w:w="445" w:type="dxa"/>
            <w:tcBorders>
              <w:right w:val="single" w:sz="4" w:space="0" w:color="FFFFFF" w:themeColor="background1"/>
            </w:tcBorders>
          </w:tcPr>
          <w:p w:rsidR="00BC48C5" w:rsidRDefault="00BC48C5" w:rsidP="001C51AE">
            <w:pPr>
              <w:rPr>
                <w:rFonts w:ascii="Times New Roman" w:hAnsi="Times New Roman" w:cs="Times New Roman"/>
              </w:rPr>
            </w:pPr>
          </w:p>
        </w:tc>
        <w:sdt>
          <w:sdtPr>
            <w:rPr>
              <w:rFonts w:ascii="Times New Roman" w:hAnsi="Times New Roman" w:cs="Times New Roman"/>
            </w:rPr>
            <w:id w:val="1502854670"/>
            <w14:checkbox>
              <w14:checked w14:val="0"/>
              <w14:checkedState w14:val="2612" w14:font="MS Gothic"/>
              <w14:uncheckedState w14:val="2610" w14:font="MS Gothic"/>
            </w14:checkbox>
          </w:sdtPr>
          <w:sdtEndPr/>
          <w:sdtContent>
            <w:tc>
              <w:tcPr>
                <w:tcW w:w="450" w:type="dxa"/>
                <w:tcBorders>
                  <w:left w:val="single" w:sz="4" w:space="0" w:color="FFFFFF" w:themeColor="background1"/>
                  <w:right w:val="single" w:sz="4" w:space="0" w:color="FFFFFF" w:themeColor="background1"/>
                </w:tcBorders>
              </w:tcPr>
              <w:p w:rsidR="00BC48C5" w:rsidRDefault="00BC48C5" w:rsidP="00163464">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rsidR="00BC48C5" w:rsidRDefault="00BC48C5" w:rsidP="00163464">
            <w:pPr>
              <w:rPr>
                <w:rFonts w:ascii="Times New Roman" w:hAnsi="Times New Roman" w:cs="Times New Roman"/>
              </w:rPr>
            </w:pPr>
            <w:r>
              <w:rPr>
                <w:rFonts w:ascii="Times New Roman" w:hAnsi="Times New Roman" w:cs="Times New Roman"/>
              </w:rPr>
              <w:t>(ii) From other adults and children, considering the age, weight, and health of the subjects, the collection procedure, the amount of blood to be collected, and the frequency with which it will be collected. The amount of blood drawn does not exceed the lesser of 50 ml or 3 ml per kg in an 8 week period not occurring more frequently than 2 times per week</w:t>
            </w:r>
          </w:p>
        </w:tc>
      </w:tr>
      <w:tr w:rsidR="005113EC" w:rsidRPr="005113EC" w:rsidTr="001F3B28">
        <w:sdt>
          <w:sdtPr>
            <w:rPr>
              <w:rFonts w:ascii="Times New Roman" w:hAnsi="Times New Roman" w:cs="Times New Roman"/>
            </w:rPr>
            <w:id w:val="-90837749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8324CE" w:rsidRPr="005113EC" w:rsidRDefault="00E84BBC"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387E57" w:rsidP="001C51AE">
            <w:pPr>
              <w:rPr>
                <w:rFonts w:ascii="Times New Roman" w:hAnsi="Times New Roman" w:cs="Times New Roman"/>
              </w:rPr>
            </w:pPr>
            <w:r>
              <w:rPr>
                <w:rFonts w:ascii="Times New Roman" w:hAnsi="Times New Roman" w:cs="Times New Roman"/>
              </w:rPr>
              <w:t>3. Prospective collection of biological specimens for research purposes by noninvasive means</w:t>
            </w:r>
          </w:p>
        </w:tc>
      </w:tr>
      <w:tr w:rsidR="005113EC" w:rsidRPr="005113EC" w:rsidTr="001F3B28">
        <w:sdt>
          <w:sdtPr>
            <w:rPr>
              <w:rFonts w:ascii="Times New Roman" w:hAnsi="Times New Roman" w:cs="Times New Roman"/>
            </w:rPr>
            <w:id w:val="-149748451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8324CE" w:rsidRPr="005113EC" w:rsidRDefault="00E84BBC"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387E57" w:rsidRPr="005113EC" w:rsidRDefault="00387E57" w:rsidP="001C51AE">
            <w:pPr>
              <w:rPr>
                <w:rFonts w:ascii="Times New Roman" w:hAnsi="Times New Roman" w:cs="Times New Roman"/>
              </w:rPr>
            </w:pPr>
            <w:r>
              <w:rPr>
                <w:rFonts w:ascii="Times New Roman" w:hAnsi="Times New Roman" w:cs="Times New Roman"/>
              </w:rPr>
              <w:t>4. Collection of data through noninvasive procedures routinely employed in clinical practice provided that:</w:t>
            </w:r>
          </w:p>
        </w:tc>
      </w:tr>
      <w:tr w:rsidR="00387E57" w:rsidRPr="005113EC" w:rsidTr="001F3B28">
        <w:tc>
          <w:tcPr>
            <w:tcW w:w="445" w:type="dxa"/>
            <w:tcBorders>
              <w:right w:val="single" w:sz="4" w:space="0" w:color="FFFFFF" w:themeColor="background1"/>
            </w:tcBorders>
          </w:tcPr>
          <w:p w:rsidR="00387E57" w:rsidRPr="005113EC" w:rsidRDefault="00387E57" w:rsidP="001C51AE">
            <w:pPr>
              <w:rPr>
                <w:rFonts w:ascii="Times New Roman" w:hAnsi="Times New Roman" w:cs="Times New Roman"/>
              </w:rPr>
            </w:pPr>
          </w:p>
        </w:tc>
        <w:tc>
          <w:tcPr>
            <w:tcW w:w="450" w:type="dxa"/>
            <w:tcBorders>
              <w:left w:val="single" w:sz="4" w:space="0" w:color="FFFFFF" w:themeColor="background1"/>
              <w:right w:val="single" w:sz="4" w:space="0" w:color="FFFFFF" w:themeColor="background1"/>
            </w:tcBorders>
          </w:tcPr>
          <w:p w:rsidR="00387E57" w:rsidRPr="005113EC" w:rsidRDefault="000710B9" w:rsidP="001C51AE">
            <w:pPr>
              <w:rPr>
                <w:rFonts w:ascii="Times New Roman" w:hAnsi="Times New Roman" w:cs="Times New Roman"/>
              </w:rPr>
            </w:pPr>
            <w:sdt>
              <w:sdtPr>
                <w:rPr>
                  <w:rFonts w:ascii="Times New Roman" w:hAnsi="Times New Roman" w:cs="Times New Roman"/>
                </w:rPr>
                <w:id w:val="-1836679556"/>
                <w14:checkbox>
                  <w14:checked w14:val="0"/>
                  <w14:checkedState w14:val="2612" w14:font="MS Gothic"/>
                  <w14:uncheckedState w14:val="2610" w14:font="MS Gothic"/>
                </w14:checkbox>
              </w:sdtPr>
              <w:sdtEndPr/>
              <w:sdtContent>
                <w:r w:rsidR="00387E57">
                  <w:rPr>
                    <w:rFonts w:ascii="MS Gothic" w:eastAsia="MS Gothic" w:hAnsi="MS Gothic" w:cs="Times New Roman" w:hint="eastAsia"/>
                  </w:rPr>
                  <w:t>☐</w:t>
                </w:r>
              </w:sdtContent>
            </w:sdt>
          </w:p>
        </w:tc>
        <w:tc>
          <w:tcPr>
            <w:tcW w:w="9895" w:type="dxa"/>
            <w:tcBorders>
              <w:left w:val="single" w:sz="4" w:space="0" w:color="FFFFFF" w:themeColor="background1"/>
            </w:tcBorders>
          </w:tcPr>
          <w:p w:rsidR="00387E57" w:rsidRPr="005113EC" w:rsidRDefault="00387E57" w:rsidP="001C51A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The noninvasive procedure must not involve general anesthesia or sedation routinely employed in clinical practice or procedures involving x-rays or microwaves</w:t>
            </w:r>
          </w:p>
        </w:tc>
      </w:tr>
      <w:tr w:rsidR="00387E57" w:rsidRPr="005113EC" w:rsidTr="001F3B28">
        <w:tc>
          <w:tcPr>
            <w:tcW w:w="445" w:type="dxa"/>
            <w:tcBorders>
              <w:right w:val="single" w:sz="4" w:space="0" w:color="FFFFFF" w:themeColor="background1"/>
            </w:tcBorders>
          </w:tcPr>
          <w:p w:rsidR="00387E57" w:rsidRPr="005113EC" w:rsidRDefault="00387E57" w:rsidP="001C51AE">
            <w:pPr>
              <w:rPr>
                <w:rFonts w:ascii="Times New Roman" w:hAnsi="Times New Roman" w:cs="Times New Roman"/>
              </w:rPr>
            </w:pPr>
          </w:p>
        </w:tc>
        <w:sdt>
          <w:sdtPr>
            <w:rPr>
              <w:rFonts w:ascii="Times New Roman" w:hAnsi="Times New Roman" w:cs="Times New Roman"/>
            </w:rPr>
            <w:id w:val="420689240"/>
            <w14:checkbox>
              <w14:checked w14:val="0"/>
              <w14:checkedState w14:val="2612" w14:font="MS Gothic"/>
              <w14:uncheckedState w14:val="2610" w14:font="MS Gothic"/>
            </w14:checkbox>
          </w:sdtPr>
          <w:sdtEndPr/>
          <w:sdtContent>
            <w:tc>
              <w:tcPr>
                <w:tcW w:w="450" w:type="dxa"/>
                <w:tcBorders>
                  <w:left w:val="single" w:sz="4" w:space="0" w:color="FFFFFF" w:themeColor="background1"/>
                  <w:right w:val="single" w:sz="4" w:space="0" w:color="FFFFFF" w:themeColor="background1"/>
                </w:tcBorders>
              </w:tcPr>
              <w:p w:rsidR="00387E57" w:rsidRDefault="00E84BBC" w:rsidP="001C51AE">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rsidR="00387E57" w:rsidRDefault="00387E57" w:rsidP="001C51AE">
            <w:pPr>
              <w:rPr>
                <w:rFonts w:ascii="Times New Roman" w:hAnsi="Times New Roman" w:cs="Times New Roman"/>
              </w:rPr>
            </w:pPr>
            <w:r>
              <w:rPr>
                <w:rFonts w:ascii="Times New Roman" w:hAnsi="Times New Roman" w:cs="Times New Roman"/>
              </w:rPr>
              <w:t>(ii) Where medical devices are employed, they must be cleared/approved for marketing</w:t>
            </w:r>
          </w:p>
        </w:tc>
      </w:tr>
      <w:tr w:rsidR="005113EC" w:rsidRPr="005113EC" w:rsidTr="001F3B28">
        <w:sdt>
          <w:sdtPr>
            <w:rPr>
              <w:rFonts w:ascii="Times New Roman" w:hAnsi="Times New Roman" w:cs="Times New Roman"/>
            </w:rPr>
            <w:id w:val="429245410"/>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8324CE" w:rsidRPr="005113EC" w:rsidRDefault="00E84BBC"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387E57" w:rsidP="001C51AE">
            <w:pPr>
              <w:rPr>
                <w:rFonts w:ascii="Times New Roman" w:hAnsi="Times New Roman" w:cs="Times New Roman"/>
              </w:rPr>
            </w:pPr>
            <w:r>
              <w:rPr>
                <w:rFonts w:ascii="Times New Roman" w:hAnsi="Times New Roman" w:cs="Times New Roman"/>
              </w:rPr>
              <w:t>5. Research involving the use of educational tests, survey procedure, interview procedures or observation of public behavior, when:</w:t>
            </w:r>
          </w:p>
        </w:tc>
      </w:tr>
      <w:tr w:rsidR="00387E57" w:rsidRPr="005113EC" w:rsidTr="001F3B28">
        <w:tc>
          <w:tcPr>
            <w:tcW w:w="445" w:type="dxa"/>
            <w:tcBorders>
              <w:right w:val="single" w:sz="4" w:space="0" w:color="FFFFFF" w:themeColor="background1"/>
            </w:tcBorders>
          </w:tcPr>
          <w:p w:rsidR="00387E57" w:rsidRPr="005113EC" w:rsidRDefault="00387E57" w:rsidP="001C51AE">
            <w:pPr>
              <w:rPr>
                <w:rFonts w:ascii="Times New Roman" w:hAnsi="Times New Roman" w:cs="Times New Roman"/>
              </w:rPr>
            </w:pPr>
          </w:p>
        </w:tc>
        <w:sdt>
          <w:sdtPr>
            <w:rPr>
              <w:rFonts w:ascii="Times New Roman" w:hAnsi="Times New Roman" w:cs="Times New Roman"/>
            </w:rPr>
            <w:id w:val="252255921"/>
            <w14:checkbox>
              <w14:checked w14:val="0"/>
              <w14:checkedState w14:val="2612" w14:font="MS Gothic"/>
              <w14:uncheckedState w14:val="2610" w14:font="MS Gothic"/>
            </w14:checkbox>
          </w:sdtPr>
          <w:sdtEndPr/>
          <w:sdtContent>
            <w:tc>
              <w:tcPr>
                <w:tcW w:w="450" w:type="dxa"/>
                <w:tcBorders>
                  <w:left w:val="single" w:sz="4" w:space="0" w:color="FFFFFF" w:themeColor="background1"/>
                  <w:right w:val="single" w:sz="4" w:space="0" w:color="FFFFFF" w:themeColor="background1"/>
                </w:tcBorders>
              </w:tcPr>
              <w:p w:rsidR="00387E57" w:rsidRPr="005113EC" w:rsidRDefault="00387E57" w:rsidP="001C51AE">
                <w:pP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rsidR="00387E57" w:rsidRPr="005113EC" w:rsidRDefault="00E84BBC" w:rsidP="001C51A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387E57">
              <w:rPr>
                <w:rFonts w:ascii="Times New Roman" w:hAnsi="Times New Roman" w:cs="Times New Roman"/>
              </w:rPr>
              <w:t>Information obtained is recorded in such a manner that human subjects can be identified, directly or through identifiers linked to the subjects</w:t>
            </w:r>
          </w:p>
        </w:tc>
      </w:tr>
      <w:tr w:rsidR="00387E57" w:rsidRPr="005113EC" w:rsidTr="001F3B28">
        <w:tc>
          <w:tcPr>
            <w:tcW w:w="445" w:type="dxa"/>
            <w:tcBorders>
              <w:right w:val="single" w:sz="4" w:space="0" w:color="FFFFFF" w:themeColor="background1"/>
            </w:tcBorders>
          </w:tcPr>
          <w:p w:rsidR="00387E57" w:rsidRPr="005113EC" w:rsidRDefault="00387E57" w:rsidP="001C51AE">
            <w:pPr>
              <w:rPr>
                <w:rFonts w:ascii="Times New Roman" w:hAnsi="Times New Roman" w:cs="Times New Roman"/>
              </w:rPr>
            </w:pPr>
          </w:p>
        </w:tc>
        <w:sdt>
          <w:sdtPr>
            <w:rPr>
              <w:rFonts w:ascii="Times New Roman" w:hAnsi="Times New Roman" w:cs="Times New Roman"/>
            </w:rPr>
            <w:id w:val="-849643734"/>
            <w14:checkbox>
              <w14:checked w14:val="0"/>
              <w14:checkedState w14:val="2612" w14:font="MS Gothic"/>
              <w14:uncheckedState w14:val="2610" w14:font="MS Gothic"/>
            </w14:checkbox>
          </w:sdtPr>
          <w:sdtEndPr/>
          <w:sdtContent>
            <w:tc>
              <w:tcPr>
                <w:tcW w:w="450" w:type="dxa"/>
                <w:tcBorders>
                  <w:left w:val="single" w:sz="4" w:space="0" w:color="FFFFFF" w:themeColor="background1"/>
                  <w:right w:val="single" w:sz="4" w:space="0" w:color="FFFFFF" w:themeColor="background1"/>
                </w:tcBorders>
                <w:vAlign w:val="center"/>
              </w:tcPr>
              <w:p w:rsidR="00387E57" w:rsidRPr="005113EC" w:rsidRDefault="00E84BBC" w:rsidP="00E84BBC">
                <w:pPr>
                  <w:jc w:val="cente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rsidR="00387E57" w:rsidRPr="005113EC" w:rsidRDefault="00E84BBC" w:rsidP="001C51AE">
            <w:pPr>
              <w:rPr>
                <w:rFonts w:ascii="Times New Roman" w:hAnsi="Times New Roman" w:cs="Times New Roman"/>
              </w:rPr>
            </w:pPr>
            <w:r>
              <w:rPr>
                <w:rFonts w:ascii="Times New Roman" w:hAnsi="Times New Roman" w:cs="Times New Roman"/>
              </w:rPr>
              <w:t xml:space="preserve">(ii) </w:t>
            </w:r>
            <w:r w:rsidR="00387E57">
              <w:rPr>
                <w:rFonts w:ascii="Times New Roman" w:hAnsi="Times New Roman" w:cs="Times New Roman"/>
              </w:rPr>
              <w:t>Any disclosure of the human subjects’ responses outside the research could reasonably place the subjects at risk of criminal or civil liability or be damaging to the subjects’ financial standing, employability, or reputation</w:t>
            </w:r>
          </w:p>
        </w:tc>
      </w:tr>
      <w:tr w:rsidR="00387E57" w:rsidRPr="005113EC" w:rsidTr="001F3B28">
        <w:tc>
          <w:tcPr>
            <w:tcW w:w="445" w:type="dxa"/>
            <w:tcBorders>
              <w:right w:val="single" w:sz="4" w:space="0" w:color="FFFFFF" w:themeColor="background1"/>
            </w:tcBorders>
          </w:tcPr>
          <w:p w:rsidR="00387E57" w:rsidRPr="005113EC" w:rsidRDefault="00387E57" w:rsidP="001C51AE">
            <w:pPr>
              <w:rPr>
                <w:rFonts w:ascii="Times New Roman" w:hAnsi="Times New Roman" w:cs="Times New Roman"/>
              </w:rPr>
            </w:pPr>
          </w:p>
        </w:tc>
        <w:sdt>
          <w:sdtPr>
            <w:rPr>
              <w:rFonts w:ascii="Times New Roman" w:hAnsi="Times New Roman" w:cs="Times New Roman"/>
            </w:rPr>
            <w:id w:val="-636792160"/>
            <w14:checkbox>
              <w14:checked w14:val="0"/>
              <w14:checkedState w14:val="2612" w14:font="MS Gothic"/>
              <w14:uncheckedState w14:val="2610" w14:font="MS Gothic"/>
            </w14:checkbox>
          </w:sdtPr>
          <w:sdtEndPr/>
          <w:sdtContent>
            <w:tc>
              <w:tcPr>
                <w:tcW w:w="450" w:type="dxa"/>
                <w:tcBorders>
                  <w:left w:val="single" w:sz="4" w:space="0" w:color="FFFFFF" w:themeColor="background1"/>
                  <w:right w:val="single" w:sz="4" w:space="0" w:color="FFFFFF" w:themeColor="background1"/>
                </w:tcBorders>
                <w:vAlign w:val="center"/>
              </w:tcPr>
              <w:p w:rsidR="00387E57" w:rsidRPr="005113EC" w:rsidRDefault="00E84BBC" w:rsidP="00E84BBC">
                <w:pPr>
                  <w:jc w:val="cente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rsidR="00387E57" w:rsidRPr="005113EC" w:rsidRDefault="00E84BBC" w:rsidP="001C51AE">
            <w:pPr>
              <w:rPr>
                <w:rFonts w:ascii="Times New Roman" w:hAnsi="Times New Roman" w:cs="Times New Roman"/>
              </w:rPr>
            </w:pPr>
            <w:r>
              <w:rPr>
                <w:rFonts w:ascii="Times New Roman" w:hAnsi="Times New Roman" w:cs="Times New Roman"/>
              </w:rPr>
              <w:t>(iii) The study involves children or vulnerable adults as research subjects</w:t>
            </w:r>
            <w:r>
              <w:rPr>
                <w:rStyle w:val="FootnoteReference"/>
                <w:rFonts w:ascii="Times New Roman" w:hAnsi="Times New Roman" w:cs="Times New Roman"/>
              </w:rPr>
              <w:footnoteReference w:id="1"/>
            </w:r>
          </w:p>
        </w:tc>
      </w:tr>
      <w:tr w:rsidR="005113EC" w:rsidRPr="005113EC" w:rsidTr="001F3B28">
        <w:sdt>
          <w:sdtPr>
            <w:rPr>
              <w:rFonts w:ascii="Times New Roman" w:hAnsi="Times New Roman" w:cs="Times New Roman"/>
            </w:rPr>
            <w:id w:val="515126560"/>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8324CE" w:rsidRPr="005113EC" w:rsidRDefault="00E84BBC" w:rsidP="001C51AE">
                <w:pP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E84BBC" w:rsidP="001C51AE">
            <w:pPr>
              <w:rPr>
                <w:rFonts w:ascii="Times New Roman" w:hAnsi="Times New Roman" w:cs="Times New Roman"/>
              </w:rPr>
            </w:pPr>
            <w:r>
              <w:rPr>
                <w:rFonts w:ascii="Times New Roman" w:hAnsi="Times New Roman" w:cs="Times New Roman"/>
              </w:rPr>
              <w:t>6. Research involving the collection or study of existing data, documents, records, pathological specimens, or diagnostic specimens that are not publicly available or if the information is recorded by the PI/Researcher in such a manner that subjects can be identified, directly or through identifiers linked to the subjects</w:t>
            </w:r>
          </w:p>
        </w:tc>
      </w:tr>
      <w:tr w:rsidR="005113EC" w:rsidRPr="005113EC" w:rsidTr="001F3B28">
        <w:bookmarkStart w:id="0" w:name="_GoBack" w:displacedByCustomXml="next"/>
        <w:sdt>
          <w:sdtPr>
            <w:rPr>
              <w:rFonts w:ascii="Times New Roman" w:hAnsi="Times New Roman" w:cs="Times New Roman"/>
            </w:rPr>
            <w:id w:val="-1657989715"/>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rsidR="008324CE" w:rsidRPr="005113EC" w:rsidRDefault="00E84BBC" w:rsidP="00E84BBC">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E84BBC" w:rsidP="001C51AE">
            <w:pPr>
              <w:rPr>
                <w:rFonts w:ascii="Times New Roman" w:hAnsi="Times New Roman" w:cs="Times New Roman"/>
              </w:rPr>
            </w:pPr>
            <w:r>
              <w:rPr>
                <w:rFonts w:ascii="Times New Roman" w:hAnsi="Times New Roman" w:cs="Times New Roman"/>
              </w:rPr>
              <w:t>7. Research involving data, documents, records, or specimens that have been collected or will be collected solely for non-research purposes (such as, for medical treatment or diagnosis) and that is not classified as exempt</w:t>
            </w:r>
          </w:p>
        </w:tc>
      </w:tr>
      <w:tr w:rsidR="005113EC" w:rsidRPr="005113EC" w:rsidTr="001F3B28">
        <w:bookmarkEnd w:id="0" w:displacedByCustomXml="next"/>
        <w:sdt>
          <w:sdtPr>
            <w:rPr>
              <w:rFonts w:ascii="Times New Roman" w:hAnsi="Times New Roman" w:cs="Times New Roman"/>
            </w:rPr>
            <w:id w:val="-631554371"/>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rsidR="008324CE" w:rsidRPr="005113EC" w:rsidRDefault="00E84BBC" w:rsidP="00E84BBC">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E84BBC" w:rsidP="001C51AE">
            <w:pPr>
              <w:rPr>
                <w:rFonts w:ascii="Times New Roman" w:hAnsi="Times New Roman" w:cs="Times New Roman"/>
              </w:rPr>
            </w:pPr>
            <w:r>
              <w:rPr>
                <w:rFonts w:ascii="Times New Roman" w:hAnsi="Times New Roman" w:cs="Times New Roman"/>
              </w:rPr>
              <w:t>8. Collection of data from voice, video, digital, or image recordings made for research purposes</w:t>
            </w:r>
          </w:p>
        </w:tc>
      </w:tr>
      <w:tr w:rsidR="005113EC" w:rsidRPr="005113EC" w:rsidTr="001F3B28">
        <w:sdt>
          <w:sdtPr>
            <w:rPr>
              <w:rFonts w:ascii="Times New Roman" w:hAnsi="Times New Roman" w:cs="Times New Roman"/>
            </w:rPr>
            <w:id w:val="631288013"/>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rsidR="008324CE" w:rsidRPr="005113EC" w:rsidRDefault="00E84BBC" w:rsidP="00E84BBC">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2"/>
            <w:tcBorders>
              <w:left w:val="single" w:sz="4" w:space="0" w:color="FFFFFF" w:themeColor="background1"/>
            </w:tcBorders>
          </w:tcPr>
          <w:p w:rsidR="008324CE" w:rsidRPr="005113EC" w:rsidRDefault="00E84BBC" w:rsidP="001C51AE">
            <w:pPr>
              <w:rPr>
                <w:rFonts w:ascii="Times New Roman" w:hAnsi="Times New Roman" w:cs="Times New Roman"/>
              </w:rPr>
            </w:pPr>
            <w:r>
              <w:rPr>
                <w:rFonts w:ascii="Times New Roman" w:hAnsi="Times New Roman" w:cs="Times New Roman"/>
              </w:rPr>
              <w:t>9. Research on individual or group characteristics or behavior</w:t>
            </w:r>
            <w:r w:rsidR="00BC48C5">
              <w:rPr>
                <w:rFonts w:ascii="Times New Roman" w:hAnsi="Times New Roman" w:cs="Times New Roman"/>
              </w:rPr>
              <w:t xml:space="preserve">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that is not classified as exempt</w:t>
            </w:r>
          </w:p>
        </w:tc>
      </w:tr>
    </w:tbl>
    <w:p w:rsidR="001C51AE" w:rsidRDefault="001C51AE" w:rsidP="001C51AE">
      <w:pPr>
        <w:spacing w:after="0" w:line="240" w:lineRule="auto"/>
        <w:rPr>
          <w:rFonts w:ascii="Times New Roman" w:hAnsi="Times New Roman" w:cs="Times New Roman"/>
          <w:color w:val="000000" w:themeColor="text1"/>
        </w:rPr>
      </w:pPr>
    </w:p>
    <w:p w:rsidR="00BB5597" w:rsidRDefault="00BB5597" w:rsidP="001C51AE">
      <w:pPr>
        <w:spacing w:after="0" w:line="240" w:lineRule="auto"/>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445"/>
        <w:gridCol w:w="10345"/>
      </w:tblGrid>
      <w:tr w:rsidR="00244438" w:rsidTr="00244438">
        <w:tc>
          <w:tcPr>
            <w:tcW w:w="10790" w:type="dxa"/>
            <w:gridSpan w:val="2"/>
            <w:shd w:val="clear" w:color="auto" w:fill="D0CECE" w:themeFill="background2" w:themeFillShade="E6"/>
          </w:tcPr>
          <w:p w:rsidR="00244438" w:rsidRPr="00244438" w:rsidRDefault="00244438" w:rsidP="001C51AE">
            <w:pPr>
              <w:rPr>
                <w:rFonts w:ascii="Times New Roman" w:hAnsi="Times New Roman" w:cs="Times New Roman"/>
                <w:b/>
                <w:color w:val="000000" w:themeColor="text1"/>
              </w:rPr>
            </w:pPr>
            <w:r w:rsidRPr="00244438">
              <w:rPr>
                <w:rFonts w:ascii="Times New Roman" w:hAnsi="Times New Roman" w:cs="Times New Roman"/>
                <w:b/>
                <w:color w:val="000000" w:themeColor="text1"/>
              </w:rPr>
              <w:t>Section B: Additional Considerations for Expedited Review</w:t>
            </w:r>
          </w:p>
        </w:tc>
      </w:tr>
      <w:tr w:rsidR="00244438" w:rsidTr="00AC0928">
        <w:sdt>
          <w:sdtPr>
            <w:rPr>
              <w:rFonts w:ascii="Times New Roman" w:hAnsi="Times New Roman" w:cs="Times New Roman"/>
              <w:color w:val="000000" w:themeColor="text1"/>
            </w:rPr>
            <w:id w:val="506175667"/>
            <w14:checkbox>
              <w14:checked w14:val="0"/>
              <w14:checkedState w14:val="2612" w14:font="MS Gothic"/>
              <w14:uncheckedState w14:val="2610" w14:font="MS Gothic"/>
            </w14:checkbox>
          </w:sdtPr>
          <w:sdtEndPr/>
          <w:sdtContent>
            <w:tc>
              <w:tcPr>
                <w:tcW w:w="445" w:type="dxa"/>
                <w:tcBorders>
                  <w:bottom w:val="single" w:sz="4" w:space="0" w:color="FFFFFF" w:themeColor="background1"/>
                  <w:right w:val="single" w:sz="4" w:space="0" w:color="FFFFFF" w:themeColor="background1"/>
                </w:tcBorders>
              </w:tcPr>
              <w:p w:rsidR="00244438" w:rsidRDefault="00244438" w:rsidP="001C51AE">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tcBorders>
              <w:left w:val="single" w:sz="4" w:space="0" w:color="FFFFFF" w:themeColor="background1"/>
              <w:bottom w:val="single" w:sz="4" w:space="0" w:color="FFFFFF" w:themeColor="background1"/>
            </w:tcBorders>
          </w:tcPr>
          <w:p w:rsidR="00244438" w:rsidRDefault="00244438" w:rsidP="001C51AE">
            <w:pPr>
              <w:rPr>
                <w:rFonts w:ascii="Times New Roman" w:hAnsi="Times New Roman" w:cs="Times New Roman"/>
                <w:color w:val="000000" w:themeColor="text1"/>
              </w:rPr>
            </w:pPr>
            <w:r>
              <w:rPr>
                <w:rFonts w:ascii="Times New Roman" w:hAnsi="Times New Roman" w:cs="Times New Roman"/>
                <w:color w:val="000000" w:themeColor="text1"/>
              </w:rPr>
              <w:t>The study fits under one of the categories under Section A but involves more than minimal risk</w:t>
            </w:r>
          </w:p>
        </w:tc>
      </w:tr>
      <w:tr w:rsidR="00244438" w:rsidTr="00AC0928">
        <w:tc>
          <w:tcPr>
            <w:tcW w:w="445" w:type="dxa"/>
            <w:tcBorders>
              <w:top w:val="single" w:sz="4" w:space="0" w:color="FFFFFF" w:themeColor="background1"/>
              <w:right w:val="single" w:sz="4" w:space="0" w:color="FFFFFF" w:themeColor="background1"/>
            </w:tcBorders>
          </w:tcPr>
          <w:p w:rsidR="00244438" w:rsidRDefault="00244438" w:rsidP="001C51AE">
            <w:pPr>
              <w:rPr>
                <w:rFonts w:ascii="Times New Roman" w:hAnsi="Times New Roman" w:cs="Times New Roman"/>
                <w:color w:val="000000" w:themeColor="text1"/>
              </w:rPr>
            </w:pPr>
          </w:p>
        </w:tc>
        <w:tc>
          <w:tcPr>
            <w:tcW w:w="10345" w:type="dxa"/>
            <w:tcBorders>
              <w:top w:val="single" w:sz="4" w:space="0" w:color="FFFFFF" w:themeColor="background1"/>
              <w:left w:val="single" w:sz="4" w:space="0" w:color="FFFFFF" w:themeColor="background1"/>
            </w:tcBorders>
          </w:tcPr>
          <w:p w:rsidR="00244438" w:rsidRDefault="00244438" w:rsidP="001C51AE">
            <w:pPr>
              <w:rPr>
                <w:rFonts w:ascii="Times New Roman" w:hAnsi="Times New Roman" w:cs="Times New Roman"/>
                <w:color w:val="000000" w:themeColor="text1"/>
              </w:rPr>
            </w:pPr>
            <w:r>
              <w:rPr>
                <w:rFonts w:ascii="Times New Roman" w:hAnsi="Times New Roman" w:cs="Times New Roman"/>
                <w:color w:val="000000" w:themeColor="text1"/>
              </w:rPr>
              <w:t>If so, explain your rationale:</w:t>
            </w:r>
          </w:p>
          <w:sdt>
            <w:sdtPr>
              <w:rPr>
                <w:rFonts w:ascii="Times New Roman" w:hAnsi="Times New Roman" w:cs="Times New Roman"/>
                <w:color w:val="000000" w:themeColor="text1"/>
              </w:rPr>
              <w:id w:val="1098533677"/>
              <w:placeholder>
                <w:docPart w:val="DefaultPlaceholder_-1854013440"/>
              </w:placeholder>
              <w:showingPlcHdr/>
              <w:text/>
            </w:sdtPr>
            <w:sdtEndPr/>
            <w:sdtContent>
              <w:p w:rsidR="00244438" w:rsidRDefault="00244438" w:rsidP="001C51AE">
                <w:pPr>
                  <w:rPr>
                    <w:rFonts w:ascii="Times New Roman" w:hAnsi="Times New Roman" w:cs="Times New Roman"/>
                    <w:color w:val="000000" w:themeColor="text1"/>
                  </w:rPr>
                </w:pPr>
                <w:r w:rsidRPr="004973C3">
                  <w:rPr>
                    <w:rStyle w:val="PlaceholderText"/>
                  </w:rPr>
                  <w:t>Click or tap here to enter text.</w:t>
                </w:r>
              </w:p>
            </w:sdtContent>
          </w:sdt>
        </w:tc>
      </w:tr>
    </w:tbl>
    <w:p w:rsidR="00BC48C5" w:rsidRDefault="00BC48C5" w:rsidP="001C51AE">
      <w:pPr>
        <w:spacing w:after="0" w:line="240" w:lineRule="auto"/>
        <w:rPr>
          <w:rFonts w:ascii="Times New Roman" w:hAnsi="Times New Roman" w:cs="Times New Roman"/>
          <w:color w:val="000000" w:themeColor="text1"/>
        </w:rPr>
      </w:pPr>
    </w:p>
    <w:p w:rsidR="00BB5597" w:rsidRDefault="00BB5597" w:rsidP="001C51AE">
      <w:pPr>
        <w:spacing w:after="0" w:line="240" w:lineRule="auto"/>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436"/>
        <w:gridCol w:w="10354"/>
      </w:tblGrid>
      <w:tr w:rsidR="00D82495" w:rsidTr="00D82495">
        <w:tc>
          <w:tcPr>
            <w:tcW w:w="10790" w:type="dxa"/>
            <w:gridSpan w:val="2"/>
            <w:shd w:val="clear" w:color="auto" w:fill="D0CECE" w:themeFill="background2" w:themeFillShade="E6"/>
          </w:tcPr>
          <w:p w:rsidR="00D82495" w:rsidRPr="00D82495" w:rsidRDefault="00D82495" w:rsidP="0042113B">
            <w:pPr>
              <w:rPr>
                <w:rFonts w:ascii="Times New Roman" w:hAnsi="Times New Roman" w:cs="Times New Roman"/>
                <w:b/>
                <w:color w:val="000000" w:themeColor="text1"/>
              </w:rPr>
            </w:pPr>
            <w:r w:rsidRPr="00D82495">
              <w:rPr>
                <w:rFonts w:ascii="Times New Roman" w:hAnsi="Times New Roman" w:cs="Times New Roman"/>
                <w:b/>
                <w:color w:val="000000" w:themeColor="text1"/>
              </w:rPr>
              <w:t xml:space="preserve">If the project fits under one of the categories listed above, but also involves any of the factors below, the project </w:t>
            </w:r>
            <w:r w:rsidR="0042113B">
              <w:rPr>
                <w:rFonts w:ascii="Times New Roman" w:hAnsi="Times New Roman" w:cs="Times New Roman"/>
                <w:b/>
                <w:color w:val="000000" w:themeColor="text1"/>
              </w:rPr>
              <w:t>may</w:t>
            </w:r>
            <w:r w:rsidRPr="00D82495">
              <w:rPr>
                <w:rFonts w:ascii="Times New Roman" w:hAnsi="Times New Roman" w:cs="Times New Roman"/>
                <w:b/>
                <w:color w:val="000000" w:themeColor="text1"/>
              </w:rPr>
              <w:t xml:space="preserve"> be reviewed under full review procedures:</w:t>
            </w:r>
          </w:p>
        </w:tc>
      </w:tr>
      <w:tr w:rsidR="0042113B" w:rsidTr="00A06402">
        <w:sdt>
          <w:sdtPr>
            <w:rPr>
              <w:rFonts w:ascii="Times New Roman" w:hAnsi="Times New Roman" w:cs="Times New Roman"/>
              <w:color w:val="000000" w:themeColor="text1"/>
            </w:rPr>
            <w:id w:val="-54466931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42113B" w:rsidRDefault="0042113B" w:rsidP="001C51AE">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54" w:type="dxa"/>
            <w:tcBorders>
              <w:left w:val="single" w:sz="4" w:space="0" w:color="FFFFFF" w:themeColor="background1"/>
            </w:tcBorders>
          </w:tcPr>
          <w:p w:rsidR="0042113B" w:rsidRDefault="0042113B" w:rsidP="001C51AE">
            <w:pPr>
              <w:rPr>
                <w:rFonts w:ascii="Times New Roman" w:hAnsi="Times New Roman" w:cs="Times New Roman"/>
                <w:color w:val="000000" w:themeColor="text1"/>
              </w:rPr>
            </w:pPr>
            <w:r>
              <w:rPr>
                <w:rFonts w:ascii="Times New Roman" w:hAnsi="Times New Roman" w:cs="Times New Roman"/>
                <w:color w:val="000000" w:themeColor="text1"/>
              </w:rPr>
              <w:t>The project involves vulnerable populations</w:t>
            </w:r>
          </w:p>
        </w:tc>
      </w:tr>
      <w:tr w:rsidR="00D82495" w:rsidTr="00A06402">
        <w:sdt>
          <w:sdtPr>
            <w:rPr>
              <w:rFonts w:ascii="Times New Roman" w:hAnsi="Times New Roman" w:cs="Times New Roman"/>
              <w:color w:val="000000" w:themeColor="text1"/>
            </w:rPr>
            <w:id w:val="-1315022296"/>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82495" w:rsidRDefault="00D82495" w:rsidP="001C51AE">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54" w:type="dxa"/>
            <w:tcBorders>
              <w:left w:val="single" w:sz="4" w:space="0" w:color="FFFFFF" w:themeColor="background1"/>
            </w:tcBorders>
          </w:tcPr>
          <w:p w:rsidR="00D82495" w:rsidRDefault="00D82495" w:rsidP="001C51AE">
            <w:pPr>
              <w:rPr>
                <w:rFonts w:ascii="Times New Roman" w:hAnsi="Times New Roman" w:cs="Times New Roman"/>
                <w:color w:val="000000" w:themeColor="text1"/>
              </w:rPr>
            </w:pPr>
            <w:r>
              <w:rPr>
                <w:rFonts w:ascii="Times New Roman" w:hAnsi="Times New Roman" w:cs="Times New Roman"/>
                <w:color w:val="000000" w:themeColor="text1"/>
              </w:rPr>
              <w:t>The project takes place internationally (particularly those with little or no provisions for protecting human subjects)</w:t>
            </w:r>
          </w:p>
        </w:tc>
      </w:tr>
      <w:tr w:rsidR="00D82495" w:rsidTr="00A06402">
        <w:sdt>
          <w:sdtPr>
            <w:rPr>
              <w:rFonts w:ascii="Times New Roman" w:hAnsi="Times New Roman" w:cs="Times New Roman"/>
              <w:color w:val="000000" w:themeColor="text1"/>
            </w:rPr>
            <w:id w:val="-140736954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82495" w:rsidRDefault="00D82495" w:rsidP="001C51AE">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54" w:type="dxa"/>
            <w:tcBorders>
              <w:left w:val="single" w:sz="4" w:space="0" w:color="FFFFFF" w:themeColor="background1"/>
            </w:tcBorders>
          </w:tcPr>
          <w:p w:rsidR="00D82495" w:rsidRDefault="00D82495" w:rsidP="001C51AE">
            <w:pPr>
              <w:rPr>
                <w:rFonts w:ascii="Times New Roman" w:hAnsi="Times New Roman" w:cs="Times New Roman"/>
                <w:color w:val="000000" w:themeColor="text1"/>
              </w:rPr>
            </w:pPr>
            <w:r>
              <w:rPr>
                <w:rFonts w:ascii="Times New Roman" w:hAnsi="Times New Roman" w:cs="Times New Roman"/>
                <w:color w:val="000000" w:themeColor="text1"/>
              </w:rPr>
              <w:t>The study involves information that, if disclosed, could require mandatory legal reporting (e.g., child/elder abuse, drugs, etc.)</w:t>
            </w:r>
          </w:p>
        </w:tc>
      </w:tr>
      <w:tr w:rsidR="00D82495" w:rsidTr="00A06402">
        <w:sdt>
          <w:sdtPr>
            <w:rPr>
              <w:rFonts w:ascii="Times New Roman" w:hAnsi="Times New Roman" w:cs="Times New Roman"/>
              <w:color w:val="000000" w:themeColor="text1"/>
            </w:rPr>
            <w:id w:val="33766579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82495" w:rsidRDefault="00D82495" w:rsidP="001C51AE">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54" w:type="dxa"/>
            <w:tcBorders>
              <w:left w:val="single" w:sz="4" w:space="0" w:color="FFFFFF" w:themeColor="background1"/>
            </w:tcBorders>
          </w:tcPr>
          <w:p w:rsidR="00D82495" w:rsidRDefault="00D82495" w:rsidP="001C51AE">
            <w:pPr>
              <w:rPr>
                <w:rFonts w:ascii="Times New Roman" w:hAnsi="Times New Roman" w:cs="Times New Roman"/>
                <w:color w:val="000000" w:themeColor="text1"/>
              </w:rPr>
            </w:pPr>
            <w:r>
              <w:rPr>
                <w:rFonts w:ascii="Times New Roman" w:hAnsi="Times New Roman" w:cs="Times New Roman"/>
                <w:color w:val="000000" w:themeColor="text1"/>
              </w:rPr>
              <w:t>The study involves deception which raises the risk level for subjects</w:t>
            </w:r>
          </w:p>
        </w:tc>
      </w:tr>
      <w:tr w:rsidR="0042113B" w:rsidTr="00A06402">
        <w:sdt>
          <w:sdtPr>
            <w:rPr>
              <w:rFonts w:ascii="Times New Roman" w:hAnsi="Times New Roman" w:cs="Times New Roman"/>
              <w:color w:val="000000" w:themeColor="text1"/>
            </w:rPr>
            <w:id w:val="33574337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42113B" w:rsidRDefault="0042113B" w:rsidP="001C51AE">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54" w:type="dxa"/>
            <w:tcBorders>
              <w:left w:val="single" w:sz="4" w:space="0" w:color="FFFFFF" w:themeColor="background1"/>
            </w:tcBorders>
          </w:tcPr>
          <w:p w:rsidR="0042113B" w:rsidRDefault="0042113B" w:rsidP="001C51AE">
            <w:pPr>
              <w:rPr>
                <w:rFonts w:ascii="Times New Roman" w:hAnsi="Times New Roman" w:cs="Times New Roman"/>
                <w:color w:val="000000" w:themeColor="text1"/>
              </w:rPr>
            </w:pPr>
            <w:r>
              <w:rPr>
                <w:rFonts w:ascii="Times New Roman" w:hAnsi="Times New Roman" w:cs="Times New Roman"/>
                <w:color w:val="000000" w:themeColor="text1"/>
              </w:rPr>
              <w:t>The study is regulated by the FDA</w:t>
            </w:r>
          </w:p>
        </w:tc>
      </w:tr>
    </w:tbl>
    <w:p w:rsidR="00BC48C5" w:rsidRPr="001C51AE" w:rsidRDefault="00BC48C5" w:rsidP="001C51AE">
      <w:pPr>
        <w:spacing w:after="0" w:line="240" w:lineRule="auto"/>
        <w:rPr>
          <w:rFonts w:ascii="Times New Roman" w:hAnsi="Times New Roman" w:cs="Times New Roman"/>
          <w:color w:val="000000" w:themeColor="text1"/>
        </w:rPr>
      </w:pPr>
    </w:p>
    <w:sectPr w:rsidR="00BC48C5" w:rsidRPr="001C51AE" w:rsidSect="00E37E33">
      <w:headerReference w:type="default" r:id="rId8"/>
      <w:footerReference w:type="default" r:id="rId9"/>
      <w:pgSz w:w="12240" w:h="15840"/>
      <w:pgMar w:top="186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B9" w:rsidRDefault="000710B9" w:rsidP="001C51AE">
      <w:pPr>
        <w:spacing w:after="0" w:line="240" w:lineRule="auto"/>
      </w:pPr>
      <w:r>
        <w:separator/>
      </w:r>
    </w:p>
  </w:endnote>
  <w:endnote w:type="continuationSeparator" w:id="0">
    <w:p w:rsidR="000710B9" w:rsidRDefault="000710B9" w:rsidP="001C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78289"/>
      <w:docPartObj>
        <w:docPartGallery w:val="Page Numbers (Bottom of Page)"/>
        <w:docPartUnique/>
      </w:docPartObj>
    </w:sdtPr>
    <w:sdtEndPr>
      <w:rPr>
        <w:rFonts w:ascii="Times New Roman" w:hAnsi="Times New Roman" w:cs="Times New Roman"/>
        <w:color w:val="7F7F7F" w:themeColor="background1" w:themeShade="7F"/>
        <w:spacing w:val="60"/>
        <w:sz w:val="20"/>
      </w:rPr>
    </w:sdtEndPr>
    <w:sdtContent>
      <w:p w:rsidR="00B31DCA" w:rsidRPr="00B31DCA" w:rsidRDefault="00B31DCA">
        <w:pPr>
          <w:pStyle w:val="Footer"/>
          <w:pBdr>
            <w:top w:val="single" w:sz="4" w:space="1" w:color="D9D9D9" w:themeColor="background1" w:themeShade="D9"/>
          </w:pBdr>
          <w:jc w:val="right"/>
          <w:rPr>
            <w:rFonts w:ascii="Times New Roman" w:hAnsi="Times New Roman" w:cs="Times New Roman"/>
            <w:sz w:val="20"/>
          </w:rPr>
        </w:pPr>
        <w:r w:rsidRPr="00B31DCA">
          <w:rPr>
            <w:rFonts w:ascii="Times New Roman" w:hAnsi="Times New Roman" w:cs="Times New Roman"/>
            <w:sz w:val="20"/>
          </w:rPr>
          <w:fldChar w:fldCharType="begin"/>
        </w:r>
        <w:r w:rsidRPr="00B31DCA">
          <w:rPr>
            <w:rFonts w:ascii="Times New Roman" w:hAnsi="Times New Roman" w:cs="Times New Roman"/>
            <w:sz w:val="20"/>
          </w:rPr>
          <w:instrText xml:space="preserve"> PAGE   \* MERGEFORMAT </w:instrText>
        </w:r>
        <w:r w:rsidRPr="00B31DCA">
          <w:rPr>
            <w:rFonts w:ascii="Times New Roman" w:hAnsi="Times New Roman" w:cs="Times New Roman"/>
            <w:sz w:val="20"/>
          </w:rPr>
          <w:fldChar w:fldCharType="separate"/>
        </w:r>
        <w:r>
          <w:rPr>
            <w:rFonts w:ascii="Times New Roman" w:hAnsi="Times New Roman" w:cs="Times New Roman"/>
            <w:noProof/>
            <w:sz w:val="20"/>
          </w:rPr>
          <w:t>1</w:t>
        </w:r>
        <w:r w:rsidRPr="00B31DCA">
          <w:rPr>
            <w:rFonts w:ascii="Times New Roman" w:hAnsi="Times New Roman" w:cs="Times New Roman"/>
            <w:noProof/>
            <w:sz w:val="20"/>
          </w:rPr>
          <w:fldChar w:fldCharType="end"/>
        </w:r>
        <w:r w:rsidRPr="00B31DCA">
          <w:rPr>
            <w:rFonts w:ascii="Times New Roman" w:hAnsi="Times New Roman" w:cs="Times New Roman"/>
            <w:sz w:val="20"/>
          </w:rPr>
          <w:t xml:space="preserve"> | </w:t>
        </w:r>
        <w:r w:rsidRPr="00B31DCA">
          <w:rPr>
            <w:rFonts w:ascii="Times New Roman" w:hAnsi="Times New Roman" w:cs="Times New Roman"/>
            <w:color w:val="7F7F7F" w:themeColor="background1" w:themeShade="7F"/>
            <w:spacing w:val="60"/>
            <w:sz w:val="20"/>
          </w:rPr>
          <w:t>Page</w:t>
        </w:r>
      </w:p>
    </w:sdtContent>
  </w:sdt>
  <w:p w:rsidR="00B31DCA" w:rsidRDefault="00B3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B9" w:rsidRDefault="000710B9" w:rsidP="001C51AE">
      <w:pPr>
        <w:spacing w:after="0" w:line="240" w:lineRule="auto"/>
      </w:pPr>
      <w:r>
        <w:separator/>
      </w:r>
    </w:p>
  </w:footnote>
  <w:footnote w:type="continuationSeparator" w:id="0">
    <w:p w:rsidR="000710B9" w:rsidRDefault="000710B9" w:rsidP="001C51AE">
      <w:pPr>
        <w:spacing w:after="0" w:line="240" w:lineRule="auto"/>
      </w:pPr>
      <w:r>
        <w:continuationSeparator/>
      </w:r>
    </w:p>
  </w:footnote>
  <w:footnote w:id="1">
    <w:p w:rsidR="00E84BBC" w:rsidRPr="00E84BBC" w:rsidRDefault="00E84BBC">
      <w:pPr>
        <w:pStyle w:val="FootnoteText"/>
        <w:rPr>
          <w:rFonts w:ascii="Times New Roman" w:hAnsi="Times New Roman" w:cs="Times New Roman"/>
        </w:rPr>
      </w:pPr>
      <w:r w:rsidRPr="00E84BBC">
        <w:rPr>
          <w:rStyle w:val="FootnoteReference"/>
          <w:rFonts w:ascii="Times New Roman" w:hAnsi="Times New Roman" w:cs="Times New Roman"/>
        </w:rPr>
        <w:footnoteRef/>
      </w:r>
      <w:r w:rsidRPr="00E84BBC">
        <w:rPr>
          <w:rFonts w:ascii="Times New Roman" w:hAnsi="Times New Roman" w:cs="Times New Roman"/>
        </w:rPr>
        <w:t xml:space="preserve"> The Common Rule specifies that expedited procedures must be used in this instance when children are involved as research subjects. Saint Mary’s University of Minnesota has </w:t>
      </w:r>
      <w:r>
        <w:rPr>
          <w:rFonts w:ascii="Times New Roman" w:hAnsi="Times New Roman" w:cs="Times New Roman"/>
        </w:rPr>
        <w:t>specified</w:t>
      </w:r>
      <w:r w:rsidRPr="00E84BBC">
        <w:rPr>
          <w:rFonts w:ascii="Times New Roman" w:hAnsi="Times New Roman" w:cs="Times New Roman"/>
        </w:rPr>
        <w:t xml:space="preserve"> that these additional safeguards should also be applied when vulnerable adults are involved as research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5" w:type="dxa"/>
      <w:jc w:val="right"/>
      <w:tblLook w:val="04A0" w:firstRow="1" w:lastRow="0" w:firstColumn="1" w:lastColumn="0" w:noHBand="0" w:noVBand="1"/>
    </w:tblPr>
    <w:tblGrid>
      <w:gridCol w:w="1795"/>
      <w:gridCol w:w="1980"/>
      <w:gridCol w:w="1710"/>
      <w:gridCol w:w="1890"/>
    </w:tblGrid>
    <w:tr w:rsidR="001C51AE" w:rsidTr="00CC3CAF">
      <w:trPr>
        <w:jc w:val="right"/>
      </w:trPr>
      <w:tc>
        <w:tcPr>
          <w:tcW w:w="1795" w:type="dxa"/>
        </w:tcPr>
        <w:p w:rsidR="001C51AE" w:rsidRDefault="001C51AE" w:rsidP="001C51AE">
          <w:pPr>
            <w:pStyle w:val="Header"/>
            <w:tabs>
              <w:tab w:val="left" w:pos="510"/>
            </w:tabs>
            <w:jc w:val="both"/>
            <w:rPr>
              <w:rFonts w:ascii="Times New Roman" w:hAnsi="Times New Roman" w:cs="Times New Roman"/>
              <w:sz w:val="20"/>
            </w:rPr>
          </w:pPr>
          <w:r>
            <w:rPr>
              <w:rFonts w:ascii="Times New Roman" w:hAnsi="Times New Roman" w:cs="Times New Roman"/>
              <w:sz w:val="20"/>
            </w:rPr>
            <w:t xml:space="preserve">Document #: </w:t>
          </w:r>
          <w:r w:rsidR="00A06402">
            <w:rPr>
              <w:rFonts w:ascii="Times New Roman" w:hAnsi="Times New Roman" w:cs="Times New Roman"/>
              <w:sz w:val="20"/>
            </w:rPr>
            <w:t>305</w:t>
          </w:r>
        </w:p>
        <w:p w:rsidR="001C51AE" w:rsidRPr="00BA270F" w:rsidRDefault="001C51AE" w:rsidP="001C51AE">
          <w:pPr>
            <w:pStyle w:val="Header"/>
            <w:tabs>
              <w:tab w:val="left" w:pos="510"/>
            </w:tabs>
            <w:jc w:val="both"/>
            <w:rPr>
              <w:rFonts w:ascii="Times New Roman" w:hAnsi="Times New Roman" w:cs="Times New Roman"/>
              <w:sz w:val="20"/>
            </w:rPr>
          </w:pPr>
        </w:p>
      </w:tc>
      <w:tc>
        <w:tcPr>
          <w:tcW w:w="1980" w:type="dxa"/>
        </w:tcPr>
        <w:p w:rsidR="001C51AE" w:rsidRDefault="001C51AE" w:rsidP="001C51AE">
          <w:pPr>
            <w:pStyle w:val="Header"/>
            <w:rPr>
              <w:rFonts w:ascii="Times New Roman" w:hAnsi="Times New Roman" w:cs="Times New Roman"/>
              <w:sz w:val="20"/>
            </w:rPr>
          </w:pPr>
          <w:r w:rsidRPr="00BA270F">
            <w:rPr>
              <w:rFonts w:ascii="Times New Roman" w:hAnsi="Times New Roman" w:cs="Times New Roman"/>
              <w:sz w:val="20"/>
            </w:rPr>
            <w:t>Originally Published</w:t>
          </w:r>
          <w:r>
            <w:rPr>
              <w:rFonts w:ascii="Times New Roman" w:hAnsi="Times New Roman" w:cs="Times New Roman"/>
              <w:sz w:val="20"/>
            </w:rPr>
            <w:t xml:space="preserve">: </w:t>
          </w:r>
        </w:p>
        <w:p w:rsidR="001C51AE" w:rsidRPr="00BA270F" w:rsidRDefault="00A06402" w:rsidP="001C51AE">
          <w:pPr>
            <w:pStyle w:val="Header"/>
            <w:rPr>
              <w:rFonts w:ascii="Times New Roman" w:hAnsi="Times New Roman" w:cs="Times New Roman"/>
              <w:sz w:val="20"/>
            </w:rPr>
          </w:pPr>
          <w:r>
            <w:rPr>
              <w:rFonts w:ascii="Times New Roman" w:hAnsi="Times New Roman" w:cs="Times New Roman"/>
              <w:sz w:val="20"/>
            </w:rPr>
            <w:t>8/16/2019</w:t>
          </w:r>
        </w:p>
      </w:tc>
      <w:tc>
        <w:tcPr>
          <w:tcW w:w="1710" w:type="dxa"/>
        </w:tcPr>
        <w:p w:rsidR="001C51AE" w:rsidRDefault="001C51AE" w:rsidP="001C51AE">
          <w:pPr>
            <w:pStyle w:val="Header"/>
            <w:rPr>
              <w:rFonts w:ascii="Times New Roman" w:hAnsi="Times New Roman" w:cs="Times New Roman"/>
              <w:sz w:val="20"/>
            </w:rPr>
          </w:pPr>
          <w:r w:rsidRPr="00BA270F">
            <w:rPr>
              <w:rFonts w:ascii="Times New Roman" w:hAnsi="Times New Roman" w:cs="Times New Roman"/>
              <w:sz w:val="20"/>
            </w:rPr>
            <w:t xml:space="preserve">Last Updated: </w:t>
          </w:r>
        </w:p>
        <w:p w:rsidR="001C51AE" w:rsidRPr="00BA270F" w:rsidRDefault="00A06402" w:rsidP="001C51AE">
          <w:pPr>
            <w:pStyle w:val="Header"/>
            <w:rPr>
              <w:rFonts w:ascii="Times New Roman" w:hAnsi="Times New Roman" w:cs="Times New Roman"/>
              <w:sz w:val="20"/>
            </w:rPr>
          </w:pPr>
          <w:r>
            <w:rPr>
              <w:rFonts w:ascii="Times New Roman" w:hAnsi="Times New Roman" w:cs="Times New Roman"/>
              <w:sz w:val="20"/>
            </w:rPr>
            <w:t>8/16/2019</w:t>
          </w:r>
        </w:p>
      </w:tc>
      <w:tc>
        <w:tcPr>
          <w:tcW w:w="1890" w:type="dxa"/>
        </w:tcPr>
        <w:p w:rsidR="001C51AE" w:rsidRDefault="001C51AE" w:rsidP="001C51AE">
          <w:pPr>
            <w:pStyle w:val="Header"/>
            <w:rPr>
              <w:rFonts w:ascii="Times New Roman" w:hAnsi="Times New Roman" w:cs="Times New Roman"/>
              <w:sz w:val="20"/>
            </w:rPr>
          </w:pPr>
          <w:r w:rsidRPr="00BA270F">
            <w:rPr>
              <w:rFonts w:ascii="Times New Roman" w:hAnsi="Times New Roman" w:cs="Times New Roman"/>
              <w:sz w:val="20"/>
            </w:rPr>
            <w:t>Approved</w:t>
          </w:r>
          <w:r>
            <w:rPr>
              <w:rFonts w:ascii="Times New Roman" w:hAnsi="Times New Roman" w:cs="Times New Roman"/>
              <w:sz w:val="20"/>
            </w:rPr>
            <w:t xml:space="preserve">: </w:t>
          </w:r>
        </w:p>
        <w:p w:rsidR="001C51AE" w:rsidRPr="00BA270F" w:rsidRDefault="00A06402" w:rsidP="001C51AE">
          <w:pPr>
            <w:pStyle w:val="Header"/>
            <w:rPr>
              <w:rFonts w:ascii="Times New Roman" w:hAnsi="Times New Roman" w:cs="Times New Roman"/>
              <w:sz w:val="20"/>
            </w:rPr>
          </w:pPr>
          <w:r>
            <w:rPr>
              <w:rFonts w:ascii="Times New Roman" w:hAnsi="Times New Roman" w:cs="Times New Roman"/>
              <w:sz w:val="20"/>
            </w:rPr>
            <w:t>8/22/2019</w:t>
          </w:r>
        </w:p>
      </w:tc>
    </w:tr>
  </w:tbl>
  <w:p w:rsidR="001C51AE" w:rsidRDefault="00E37E33">
    <w:pPr>
      <w:pStyle w:val="Header"/>
    </w:pPr>
    <w:r>
      <w:rPr>
        <w:noProof/>
      </w:rPr>
      <w:drawing>
        <wp:anchor distT="0" distB="0" distL="114300" distR="114300" simplePos="0" relativeHeight="251659264" behindDoc="1" locked="1" layoutInCell="1" allowOverlap="1" wp14:anchorId="2CA41A82" wp14:editId="2E99C0C6">
          <wp:simplePos x="0" y="0"/>
          <wp:positionH relativeFrom="column">
            <wp:posOffset>-462915</wp:posOffset>
          </wp:positionH>
          <wp:positionV relativeFrom="page">
            <wp:posOffset>5715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AE"/>
    <w:rsid w:val="000710B9"/>
    <w:rsid w:val="00093DE3"/>
    <w:rsid w:val="000E76CB"/>
    <w:rsid w:val="00163464"/>
    <w:rsid w:val="00194573"/>
    <w:rsid w:val="001C51AE"/>
    <w:rsid w:val="001F3B28"/>
    <w:rsid w:val="00244438"/>
    <w:rsid w:val="002755AA"/>
    <w:rsid w:val="00292EDB"/>
    <w:rsid w:val="00387E57"/>
    <w:rsid w:val="003E11FD"/>
    <w:rsid w:val="0042113B"/>
    <w:rsid w:val="005113EC"/>
    <w:rsid w:val="008324CE"/>
    <w:rsid w:val="0089056D"/>
    <w:rsid w:val="00A06402"/>
    <w:rsid w:val="00AC0928"/>
    <w:rsid w:val="00B31DCA"/>
    <w:rsid w:val="00BB5597"/>
    <w:rsid w:val="00BC48C5"/>
    <w:rsid w:val="00C407D1"/>
    <w:rsid w:val="00D82495"/>
    <w:rsid w:val="00E37E33"/>
    <w:rsid w:val="00E8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4841E-CE1D-4CDA-B737-7433B31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AE"/>
  </w:style>
  <w:style w:type="paragraph" w:styleId="Footer">
    <w:name w:val="footer"/>
    <w:basedOn w:val="Normal"/>
    <w:link w:val="FooterChar"/>
    <w:uiPriority w:val="99"/>
    <w:unhideWhenUsed/>
    <w:rsid w:val="001C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1AE"/>
  </w:style>
  <w:style w:type="table" w:styleId="TableGrid">
    <w:name w:val="Table Grid"/>
    <w:basedOn w:val="TableNormal"/>
    <w:uiPriority w:val="39"/>
    <w:rsid w:val="001C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EC"/>
    <w:rPr>
      <w:rFonts w:ascii="Segoe UI" w:hAnsi="Segoe UI" w:cs="Segoe UI"/>
      <w:sz w:val="18"/>
      <w:szCs w:val="18"/>
    </w:rPr>
  </w:style>
  <w:style w:type="paragraph" w:styleId="ListParagraph">
    <w:name w:val="List Paragraph"/>
    <w:basedOn w:val="Normal"/>
    <w:uiPriority w:val="34"/>
    <w:qFormat/>
    <w:rsid w:val="00387E57"/>
    <w:pPr>
      <w:ind w:left="720"/>
      <w:contextualSpacing/>
    </w:pPr>
  </w:style>
  <w:style w:type="paragraph" w:styleId="FootnoteText">
    <w:name w:val="footnote text"/>
    <w:basedOn w:val="Normal"/>
    <w:link w:val="FootnoteTextChar"/>
    <w:uiPriority w:val="99"/>
    <w:semiHidden/>
    <w:unhideWhenUsed/>
    <w:rsid w:val="00E84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BBC"/>
    <w:rPr>
      <w:sz w:val="20"/>
      <w:szCs w:val="20"/>
    </w:rPr>
  </w:style>
  <w:style w:type="character" w:styleId="FootnoteReference">
    <w:name w:val="footnote reference"/>
    <w:basedOn w:val="DefaultParagraphFont"/>
    <w:uiPriority w:val="99"/>
    <w:semiHidden/>
    <w:unhideWhenUsed/>
    <w:rsid w:val="00E84BBC"/>
    <w:rPr>
      <w:vertAlign w:val="superscript"/>
    </w:rPr>
  </w:style>
  <w:style w:type="character" w:styleId="CommentReference">
    <w:name w:val="annotation reference"/>
    <w:basedOn w:val="DefaultParagraphFont"/>
    <w:uiPriority w:val="99"/>
    <w:semiHidden/>
    <w:unhideWhenUsed/>
    <w:rsid w:val="00BC48C5"/>
    <w:rPr>
      <w:sz w:val="16"/>
      <w:szCs w:val="16"/>
    </w:rPr>
  </w:style>
  <w:style w:type="paragraph" w:styleId="CommentText">
    <w:name w:val="annotation text"/>
    <w:basedOn w:val="Normal"/>
    <w:link w:val="CommentTextChar"/>
    <w:uiPriority w:val="99"/>
    <w:semiHidden/>
    <w:unhideWhenUsed/>
    <w:rsid w:val="00BC48C5"/>
    <w:pPr>
      <w:spacing w:line="240" w:lineRule="auto"/>
    </w:pPr>
    <w:rPr>
      <w:sz w:val="20"/>
      <w:szCs w:val="20"/>
    </w:rPr>
  </w:style>
  <w:style w:type="character" w:customStyle="1" w:styleId="CommentTextChar">
    <w:name w:val="Comment Text Char"/>
    <w:basedOn w:val="DefaultParagraphFont"/>
    <w:link w:val="CommentText"/>
    <w:uiPriority w:val="99"/>
    <w:semiHidden/>
    <w:rsid w:val="00BC48C5"/>
    <w:rPr>
      <w:sz w:val="20"/>
      <w:szCs w:val="20"/>
    </w:rPr>
  </w:style>
  <w:style w:type="paragraph" w:styleId="CommentSubject">
    <w:name w:val="annotation subject"/>
    <w:basedOn w:val="CommentText"/>
    <w:next w:val="CommentText"/>
    <w:link w:val="CommentSubjectChar"/>
    <w:uiPriority w:val="99"/>
    <w:semiHidden/>
    <w:unhideWhenUsed/>
    <w:rsid w:val="00BC48C5"/>
    <w:rPr>
      <w:b/>
      <w:bCs/>
    </w:rPr>
  </w:style>
  <w:style w:type="character" w:customStyle="1" w:styleId="CommentSubjectChar">
    <w:name w:val="Comment Subject Char"/>
    <w:basedOn w:val="CommentTextChar"/>
    <w:link w:val="CommentSubject"/>
    <w:uiPriority w:val="99"/>
    <w:semiHidden/>
    <w:rsid w:val="00BC48C5"/>
    <w:rPr>
      <w:b/>
      <w:bCs/>
      <w:sz w:val="20"/>
      <w:szCs w:val="20"/>
    </w:rPr>
  </w:style>
  <w:style w:type="character" w:styleId="PlaceholderText">
    <w:name w:val="Placeholder Text"/>
    <w:basedOn w:val="DefaultParagraphFont"/>
    <w:uiPriority w:val="99"/>
    <w:semiHidden/>
    <w:rsid w:val="00244438"/>
    <w:rPr>
      <w:color w:val="808080"/>
    </w:rPr>
  </w:style>
  <w:style w:type="character" w:styleId="Hyperlink">
    <w:name w:val="Hyperlink"/>
    <w:basedOn w:val="DefaultParagraphFont"/>
    <w:uiPriority w:val="99"/>
    <w:unhideWhenUsed/>
    <w:rsid w:val="00BB5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fr.gov/cgi-bin/text-idx?m=07&amp;d=19&amp;y=2019&amp;cd=20190807&amp;submit=GO&amp;SID=83cd09e1c0f5c6937cd9d7513160fc3f&amp;node=pt45.1.46&amp;pd=201807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D65EA1E-AFB1-4F98-A13E-49C718D1D40E}"/>
      </w:docPartPr>
      <w:docPartBody>
        <w:p w:rsidR="00A6561A" w:rsidRDefault="00FB0F66">
          <w:r w:rsidRPr="004973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66"/>
    <w:rsid w:val="000C47A0"/>
    <w:rsid w:val="00A6561A"/>
    <w:rsid w:val="00FB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F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CEE9-F5D0-C84B-9537-BB5AAB4F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4210</Characters>
  <Application>Microsoft Office Word</Application>
  <DocSecurity>0</DocSecurity>
  <Lines>155</Lines>
  <Paragraphs>105</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Microsoft Office User</cp:lastModifiedBy>
  <cp:revision>2</cp:revision>
  <cp:lastPrinted>2019-05-06T13:55:00Z</cp:lastPrinted>
  <dcterms:created xsi:type="dcterms:W3CDTF">2019-08-19T19:50:00Z</dcterms:created>
  <dcterms:modified xsi:type="dcterms:W3CDTF">2019-08-19T19:50:00Z</dcterms:modified>
</cp:coreProperties>
</file>